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F90" w:rsidRPr="002F099E" w:rsidRDefault="00547F90" w:rsidP="002F09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99E">
        <w:rPr>
          <w:rFonts w:ascii="Times New Roman" w:eastAsia="Times New Roman" w:hAnsi="Times New Roman" w:cs="Times New Roman"/>
          <w:sz w:val="24"/>
          <w:szCs w:val="24"/>
          <w:u w:val="single"/>
        </w:rPr>
        <w:t>Проектирование и реализация образовательной программы</w:t>
      </w:r>
    </w:p>
    <w:p w:rsidR="00547F90" w:rsidRPr="002F099E" w:rsidRDefault="00547F90" w:rsidP="002F09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99E">
        <w:rPr>
          <w:rFonts w:ascii="Times New Roman" w:eastAsia="Times New Roman" w:hAnsi="Times New Roman" w:cs="Times New Roman"/>
          <w:sz w:val="24"/>
          <w:szCs w:val="24"/>
        </w:rPr>
        <w:t> Задача 5.</w:t>
      </w:r>
    </w:p>
    <w:p w:rsidR="00547F90" w:rsidRPr="002F099E" w:rsidRDefault="00547F90" w:rsidP="002F09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99E">
        <w:rPr>
          <w:rFonts w:ascii="Times New Roman" w:eastAsia="Times New Roman" w:hAnsi="Times New Roman" w:cs="Times New Roman"/>
          <w:sz w:val="24"/>
          <w:szCs w:val="24"/>
        </w:rPr>
        <w:t xml:space="preserve">Вы являетесь членом рабочей группы по разработке образовательной программы школы. Вам необходимо вместе с коллегами предложить программу формирования </w:t>
      </w:r>
      <w:r w:rsidR="00B24BB4">
        <w:rPr>
          <w:rFonts w:ascii="Times New Roman" w:eastAsia="Times New Roman" w:hAnsi="Times New Roman" w:cs="Times New Roman"/>
          <w:sz w:val="24"/>
          <w:szCs w:val="24"/>
        </w:rPr>
        <w:t>УУД</w:t>
      </w:r>
      <w:r w:rsidRPr="002F099E">
        <w:rPr>
          <w:rFonts w:ascii="Times New Roman" w:eastAsia="Times New Roman" w:hAnsi="Times New Roman" w:cs="Times New Roman"/>
          <w:sz w:val="24"/>
          <w:szCs w:val="24"/>
        </w:rPr>
        <w:t xml:space="preserve">. Какие </w:t>
      </w:r>
      <w:proofErr w:type="spellStart"/>
      <w:r w:rsidRPr="002F099E">
        <w:rPr>
          <w:rFonts w:ascii="Times New Roman" w:eastAsia="Times New Roman" w:hAnsi="Times New Roman" w:cs="Times New Roman"/>
          <w:sz w:val="24"/>
          <w:szCs w:val="24"/>
        </w:rPr>
        <w:t>метапредметные</w:t>
      </w:r>
      <w:proofErr w:type="spellEnd"/>
      <w:r w:rsidRPr="002F099E">
        <w:rPr>
          <w:rFonts w:ascii="Times New Roman" w:eastAsia="Times New Roman" w:hAnsi="Times New Roman" w:cs="Times New Roman"/>
          <w:sz w:val="24"/>
          <w:szCs w:val="24"/>
        </w:rPr>
        <w:t xml:space="preserve"> умения, формируемые с помощью вашего предмета, вы предложите включить в данную программу? С какими учителями-предметниками вам необходимо взаимодействовать и почему для согласования перечня </w:t>
      </w:r>
      <w:proofErr w:type="spellStart"/>
      <w:r w:rsidRPr="002F099E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2F099E">
        <w:rPr>
          <w:rFonts w:ascii="Times New Roman" w:eastAsia="Times New Roman" w:hAnsi="Times New Roman" w:cs="Times New Roman"/>
          <w:sz w:val="24"/>
          <w:szCs w:val="24"/>
        </w:rPr>
        <w:t xml:space="preserve"> умений учащихся? Отразите свое профессиональное мнение в решении (форму представления решения выберите на свое усмотрение).</w:t>
      </w:r>
    </w:p>
    <w:p w:rsidR="00547F90" w:rsidRPr="002F099E" w:rsidRDefault="00547F90" w:rsidP="002F09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99E">
        <w:rPr>
          <w:rFonts w:ascii="Times New Roman" w:hAnsi="Times New Roman" w:cs="Times New Roman"/>
          <w:sz w:val="24"/>
          <w:szCs w:val="24"/>
        </w:rPr>
        <w:t>Шаги, которые приведут к решению:</w:t>
      </w:r>
    </w:p>
    <w:p w:rsidR="00547F90" w:rsidRPr="002F099E" w:rsidRDefault="00547F90" w:rsidP="002F09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99E">
        <w:rPr>
          <w:rFonts w:ascii="Times New Roman" w:hAnsi="Times New Roman" w:cs="Times New Roman"/>
          <w:sz w:val="24"/>
          <w:szCs w:val="24"/>
        </w:rPr>
        <w:t>Сформулируйте конкретную задачу, которую вам необходимо решить в данной ситуации.</w:t>
      </w:r>
    </w:p>
    <w:p w:rsidR="00774A99" w:rsidRPr="002F099E" w:rsidRDefault="00774A99" w:rsidP="002F099E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99E">
        <w:rPr>
          <w:rFonts w:ascii="Times New Roman" w:hAnsi="Times New Roman" w:cs="Times New Roman"/>
          <w:sz w:val="24"/>
          <w:szCs w:val="24"/>
        </w:rPr>
        <w:t xml:space="preserve">Организовать разработку </w:t>
      </w:r>
      <w:r w:rsidR="00B24BB4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2F099E">
        <w:rPr>
          <w:rFonts w:ascii="Times New Roman" w:eastAsia="Times New Roman" w:hAnsi="Times New Roman" w:cs="Times New Roman"/>
          <w:sz w:val="24"/>
          <w:szCs w:val="24"/>
        </w:rPr>
        <w:t xml:space="preserve"> формирования универсальных учебных действий.</w:t>
      </w:r>
    </w:p>
    <w:p w:rsidR="00774A99" w:rsidRPr="002F099E" w:rsidRDefault="00774A99" w:rsidP="002F099E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099E">
        <w:rPr>
          <w:rFonts w:ascii="Times New Roman" w:eastAsia="Times New Roman" w:hAnsi="Times New Roman" w:cs="Times New Roman"/>
          <w:sz w:val="24"/>
          <w:szCs w:val="24"/>
        </w:rPr>
        <w:t xml:space="preserve">Определить круг </w:t>
      </w:r>
      <w:r w:rsidR="00B24BB4">
        <w:rPr>
          <w:rFonts w:ascii="Times New Roman" w:eastAsia="Times New Roman" w:hAnsi="Times New Roman" w:cs="Times New Roman"/>
          <w:sz w:val="24"/>
          <w:szCs w:val="24"/>
        </w:rPr>
        <w:t>УУД</w:t>
      </w:r>
      <w:r w:rsidRPr="002F099E">
        <w:rPr>
          <w:rFonts w:ascii="Times New Roman" w:eastAsia="Times New Roman" w:hAnsi="Times New Roman" w:cs="Times New Roman"/>
          <w:sz w:val="24"/>
          <w:szCs w:val="24"/>
        </w:rPr>
        <w:t xml:space="preserve">, которые формируются </w:t>
      </w:r>
      <w:r w:rsidR="00B24BB4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Pr="002F099E">
        <w:rPr>
          <w:rFonts w:ascii="Times New Roman" w:eastAsia="Times New Roman" w:hAnsi="Times New Roman" w:cs="Times New Roman"/>
          <w:sz w:val="24"/>
          <w:szCs w:val="24"/>
        </w:rPr>
        <w:t>помощью преподаваемого мною предмета, как предложение для включения в данную программу.</w:t>
      </w:r>
      <w:proofErr w:type="gramEnd"/>
    </w:p>
    <w:p w:rsidR="00774A99" w:rsidRPr="002F099E" w:rsidRDefault="00774A99" w:rsidP="002F099E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99E">
        <w:rPr>
          <w:rFonts w:ascii="Times New Roman" w:eastAsia="Times New Roman" w:hAnsi="Times New Roman" w:cs="Times New Roman"/>
          <w:sz w:val="24"/>
          <w:szCs w:val="24"/>
        </w:rPr>
        <w:t>Обозначить круг учителей-предметников для</w:t>
      </w:r>
      <w:r w:rsidR="00B24BB4">
        <w:rPr>
          <w:rFonts w:ascii="Times New Roman" w:eastAsia="Times New Roman" w:hAnsi="Times New Roman" w:cs="Times New Roman"/>
          <w:sz w:val="24"/>
          <w:szCs w:val="24"/>
        </w:rPr>
        <w:t xml:space="preserve"> взаимодейств</w:t>
      </w:r>
      <w:r w:rsidRPr="002F099E">
        <w:rPr>
          <w:rFonts w:ascii="Times New Roman" w:eastAsia="Times New Roman" w:hAnsi="Times New Roman" w:cs="Times New Roman"/>
          <w:sz w:val="24"/>
          <w:szCs w:val="24"/>
        </w:rPr>
        <w:t xml:space="preserve">ия по согласованию перечня </w:t>
      </w:r>
      <w:r w:rsidR="00B24BB4">
        <w:rPr>
          <w:rFonts w:ascii="Times New Roman" w:eastAsia="Times New Roman" w:hAnsi="Times New Roman" w:cs="Times New Roman"/>
          <w:sz w:val="24"/>
          <w:szCs w:val="24"/>
        </w:rPr>
        <w:t>УУД</w:t>
      </w:r>
      <w:r w:rsidRPr="002F099E">
        <w:rPr>
          <w:rFonts w:ascii="Times New Roman" w:eastAsia="Times New Roman" w:hAnsi="Times New Roman" w:cs="Times New Roman"/>
          <w:sz w:val="24"/>
          <w:szCs w:val="24"/>
        </w:rPr>
        <w:t xml:space="preserve"> учащихся.</w:t>
      </w:r>
    </w:p>
    <w:p w:rsidR="00547F90" w:rsidRPr="002F099E" w:rsidRDefault="00547F90" w:rsidP="002F09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99E">
        <w:rPr>
          <w:rFonts w:ascii="Times New Roman" w:hAnsi="Times New Roman" w:cs="Times New Roman"/>
          <w:sz w:val="24"/>
          <w:szCs w:val="24"/>
        </w:rPr>
        <w:t xml:space="preserve">Какую </w:t>
      </w:r>
      <w:proofErr w:type="gramStart"/>
      <w:r w:rsidRPr="002F099E">
        <w:rPr>
          <w:rFonts w:ascii="Times New Roman" w:hAnsi="Times New Roman" w:cs="Times New Roman"/>
          <w:sz w:val="24"/>
          <w:szCs w:val="24"/>
        </w:rPr>
        <w:t>информацию</w:t>
      </w:r>
      <w:proofErr w:type="gramEnd"/>
      <w:r w:rsidRPr="002F099E">
        <w:rPr>
          <w:rFonts w:ascii="Times New Roman" w:hAnsi="Times New Roman" w:cs="Times New Roman"/>
          <w:sz w:val="24"/>
          <w:szCs w:val="24"/>
        </w:rPr>
        <w:t xml:space="preserve"> и из </w:t>
      </w:r>
      <w:proofErr w:type="gramStart"/>
      <w:r w:rsidRPr="002F099E">
        <w:rPr>
          <w:rFonts w:ascii="Times New Roman" w:hAnsi="Times New Roman" w:cs="Times New Roman"/>
          <w:sz w:val="24"/>
          <w:szCs w:val="24"/>
        </w:rPr>
        <w:t>каких</w:t>
      </w:r>
      <w:proofErr w:type="gramEnd"/>
      <w:r w:rsidRPr="002F099E">
        <w:rPr>
          <w:rFonts w:ascii="Times New Roman" w:hAnsi="Times New Roman" w:cs="Times New Roman"/>
          <w:sz w:val="24"/>
          <w:szCs w:val="24"/>
        </w:rPr>
        <w:t xml:space="preserve"> источников вам необходимо собрать для решения этой задачи? Какими методами при этом вы будете пользоваться?</w:t>
      </w:r>
    </w:p>
    <w:p w:rsidR="00E84C22" w:rsidRDefault="006754DE" w:rsidP="006754DE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 </w:t>
      </w:r>
      <w:r w:rsidR="00E84C22">
        <w:rPr>
          <w:rFonts w:ascii="Cambria" w:hAnsi="Cambria"/>
          <w:bCs/>
        </w:rPr>
        <w:t>«Р</w:t>
      </w:r>
      <w:r w:rsidR="00E84C22" w:rsidRPr="00E84C22">
        <w:rPr>
          <w:rFonts w:ascii="Cambria" w:hAnsi="Cambria"/>
          <w:bCs/>
        </w:rPr>
        <w:t xml:space="preserve">езультаты внедрения инструментария и процедур оценки качества НОО  в соответствии с ФГОС: </w:t>
      </w:r>
      <w:proofErr w:type="spellStart"/>
      <w:r w:rsidR="00E84C22" w:rsidRPr="00E84C22">
        <w:rPr>
          <w:rFonts w:ascii="Cambria" w:hAnsi="Cambria"/>
          <w:bCs/>
        </w:rPr>
        <w:t>метапредметные</w:t>
      </w:r>
      <w:proofErr w:type="spellEnd"/>
      <w:r w:rsidR="00E84C22" w:rsidRPr="00E84C22">
        <w:rPr>
          <w:rFonts w:ascii="Cambria" w:hAnsi="Cambria"/>
          <w:bCs/>
        </w:rPr>
        <w:t xml:space="preserve"> результаты, смысловое чтение, работа с информацией, регулятивные, коммуникативные УУД», РОССИЙСКАЯ АКАДЕМИЯ ОБРАЗОВАНИЯ</w:t>
      </w:r>
      <w:r>
        <w:rPr>
          <w:rFonts w:ascii="Cambria" w:hAnsi="Cambria"/>
          <w:bCs/>
        </w:rPr>
        <w:t>, Г.С. Ковалева, О.Б. Логинова, М.В. Серков</w:t>
      </w:r>
      <w:r w:rsidR="00E84C22" w:rsidRPr="00E84C22">
        <w:rPr>
          <w:rFonts w:ascii="Cambria" w:hAnsi="Cambria"/>
          <w:bCs/>
        </w:rPr>
        <w:t>-М</w:t>
      </w:r>
      <w:proofErr w:type="gramStart"/>
      <w:r w:rsidR="00E84C22" w:rsidRPr="00E84C22">
        <w:rPr>
          <w:rFonts w:ascii="Cambria" w:hAnsi="Cambria"/>
          <w:bCs/>
        </w:rPr>
        <w:t xml:space="preserve">., </w:t>
      </w:r>
      <w:proofErr w:type="gramEnd"/>
      <w:r w:rsidR="00E84C22" w:rsidRPr="00E84C22">
        <w:rPr>
          <w:rFonts w:ascii="Cambria" w:hAnsi="Cambria"/>
          <w:bCs/>
        </w:rPr>
        <w:t>2013г.</w:t>
      </w:r>
    </w:p>
    <w:p w:rsidR="00E84C22" w:rsidRPr="00E84C22" w:rsidRDefault="00E84C22" w:rsidP="006754DE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Cambria" w:hAnsi="Cambria"/>
          <w:bCs/>
        </w:rPr>
      </w:pPr>
      <w:r w:rsidRPr="00E84C22">
        <w:rPr>
          <w:rFonts w:ascii="Cambria" w:hAnsi="Cambria"/>
          <w:bCs/>
        </w:rPr>
        <w:t xml:space="preserve">Фирсов В.В., Бука Т.Б., Виноградская Л.А., </w:t>
      </w:r>
      <w:proofErr w:type="spellStart"/>
      <w:r w:rsidRPr="00E84C22">
        <w:rPr>
          <w:rFonts w:ascii="Cambria" w:hAnsi="Cambria"/>
          <w:bCs/>
        </w:rPr>
        <w:t>Гаврикова</w:t>
      </w:r>
      <w:proofErr w:type="spellEnd"/>
      <w:r w:rsidRPr="00E84C22">
        <w:rPr>
          <w:rFonts w:ascii="Cambria" w:hAnsi="Cambria"/>
          <w:bCs/>
        </w:rPr>
        <w:t xml:space="preserve"> О.В.,  </w:t>
      </w:r>
      <w:proofErr w:type="spellStart"/>
      <w:r w:rsidRPr="00E84C22">
        <w:rPr>
          <w:rFonts w:ascii="Cambria" w:hAnsi="Cambria"/>
          <w:bCs/>
        </w:rPr>
        <w:t>Гара</w:t>
      </w:r>
      <w:proofErr w:type="spellEnd"/>
      <w:r w:rsidRPr="00E84C22">
        <w:rPr>
          <w:rFonts w:ascii="Cambria" w:hAnsi="Cambria"/>
          <w:bCs/>
        </w:rPr>
        <w:t> Н.Н.</w:t>
      </w:r>
      <w:r>
        <w:rPr>
          <w:rFonts w:ascii="Cambria" w:hAnsi="Cambria"/>
          <w:bCs/>
        </w:rPr>
        <w:t>, Иванова Л.Ф., Леонтьева М.Р.,</w:t>
      </w:r>
      <w:r w:rsidRPr="00E84C22">
        <w:rPr>
          <w:rFonts w:ascii="Cambria" w:hAnsi="Cambria"/>
          <w:bCs/>
        </w:rPr>
        <w:t xml:space="preserve"> </w:t>
      </w:r>
      <w:proofErr w:type="spellStart"/>
      <w:r w:rsidRPr="00E84C22">
        <w:rPr>
          <w:rFonts w:ascii="Cambria" w:hAnsi="Cambria"/>
          <w:bCs/>
        </w:rPr>
        <w:t>Леунова</w:t>
      </w:r>
      <w:proofErr w:type="spellEnd"/>
      <w:r w:rsidRPr="00E84C22">
        <w:rPr>
          <w:rFonts w:ascii="Cambria" w:hAnsi="Cambria"/>
          <w:bCs/>
        </w:rPr>
        <w:t> Е.А., Логинова О.Б., Поливанова К.Н., Терентьева Н.Г., Фомина С.С. Рекомендации по проектированию учебного процесса, направленного на достижение требований стандарта к результатам освоения основных образовательных программ.</w:t>
      </w:r>
      <w:hyperlink r:id="rId5" w:tgtFrame="_parent" w:history="1">
        <w:r w:rsidRPr="00E84C22">
          <w:rPr>
            <w:rStyle w:val="a5"/>
            <w:lang w:val="en-US"/>
          </w:rPr>
          <w:t>http</w:t>
        </w:r>
        <w:r w:rsidRPr="00325468">
          <w:rPr>
            <w:rStyle w:val="a5"/>
          </w:rPr>
          <w:t>://</w:t>
        </w:r>
        <w:proofErr w:type="spellStart"/>
        <w:r w:rsidRPr="00E84C22">
          <w:rPr>
            <w:rStyle w:val="a5"/>
            <w:lang w:val="en-US"/>
          </w:rPr>
          <w:t>centeroko</w:t>
        </w:r>
        <w:proofErr w:type="spellEnd"/>
        <w:r w:rsidRPr="00325468">
          <w:rPr>
            <w:rStyle w:val="a5"/>
          </w:rPr>
          <w:t>.</w:t>
        </w:r>
        <w:proofErr w:type="spellStart"/>
        <w:r w:rsidRPr="00E84C22">
          <w:rPr>
            <w:rStyle w:val="a5"/>
            <w:lang w:val="en-US"/>
          </w:rPr>
          <w:t>ru</w:t>
        </w:r>
        <w:proofErr w:type="spellEnd"/>
        <w:r w:rsidRPr="00325468">
          <w:rPr>
            <w:rStyle w:val="a5"/>
          </w:rPr>
          <w:t>/</w:t>
        </w:r>
        <w:proofErr w:type="spellStart"/>
        <w:r w:rsidRPr="00E84C22">
          <w:rPr>
            <w:rStyle w:val="a5"/>
            <w:lang w:val="en-US"/>
          </w:rPr>
          <w:t>fgos</w:t>
        </w:r>
        <w:proofErr w:type="spellEnd"/>
        <w:r w:rsidRPr="00325468">
          <w:rPr>
            <w:rStyle w:val="a5"/>
          </w:rPr>
          <w:t>/</w:t>
        </w:r>
        <w:proofErr w:type="spellStart"/>
        <w:r w:rsidRPr="00E84C22">
          <w:rPr>
            <w:rStyle w:val="a5"/>
            <w:lang w:val="en-US"/>
          </w:rPr>
          <w:t>gos</w:t>
        </w:r>
        <w:proofErr w:type="spellEnd"/>
        <w:r w:rsidRPr="00325468">
          <w:rPr>
            <w:rStyle w:val="a5"/>
          </w:rPr>
          <w:t>_</w:t>
        </w:r>
        <w:r w:rsidRPr="00E84C22">
          <w:rPr>
            <w:rStyle w:val="a5"/>
            <w:lang w:val="en-US"/>
          </w:rPr>
          <w:t>pub</w:t>
        </w:r>
        <w:r w:rsidRPr="00325468">
          <w:rPr>
            <w:rStyle w:val="a5"/>
          </w:rPr>
          <w:t>.</w:t>
        </w:r>
        <w:proofErr w:type="spellStart"/>
        <w:r w:rsidRPr="00E84C22">
          <w:rPr>
            <w:rStyle w:val="a5"/>
            <w:lang w:val="en-US"/>
          </w:rPr>
          <w:t>htm</w:t>
        </w:r>
        <w:proofErr w:type="spellEnd"/>
      </w:hyperlink>
      <w:r w:rsidRPr="00325468">
        <w:t xml:space="preserve"> </w:t>
      </w:r>
      <w:r w:rsidRPr="006754DE">
        <w:rPr>
          <w:rFonts w:ascii="Cambria" w:hAnsi="Cambria"/>
          <w:bCs/>
        </w:rPr>
        <w:t>Центр оценки качества образования ИСМО РАО</w:t>
      </w:r>
    </w:p>
    <w:p w:rsidR="00E84C22" w:rsidRPr="00E84C22" w:rsidRDefault="00E84C22" w:rsidP="006754DE">
      <w:pPr>
        <w:numPr>
          <w:ilvl w:val="0"/>
          <w:numId w:val="23"/>
        </w:numPr>
        <w:spacing w:after="0" w:line="240" w:lineRule="auto"/>
        <w:jc w:val="both"/>
        <w:rPr>
          <w:rFonts w:ascii="Cambria" w:hAnsi="Cambria"/>
          <w:bCs/>
        </w:rPr>
      </w:pPr>
      <w:r w:rsidRPr="00E84C22">
        <w:rPr>
          <w:rFonts w:ascii="Cambria" w:hAnsi="Cambria"/>
          <w:bCs/>
        </w:rPr>
        <w:t xml:space="preserve">Формирование </w:t>
      </w:r>
      <w:r>
        <w:rPr>
          <w:rFonts w:ascii="Cambria" w:hAnsi="Cambria"/>
          <w:bCs/>
        </w:rPr>
        <w:t>УУД</w:t>
      </w:r>
      <w:r w:rsidRPr="00E84C22">
        <w:rPr>
          <w:rFonts w:ascii="Cambria" w:hAnsi="Cambria"/>
          <w:bCs/>
        </w:rPr>
        <w:t xml:space="preserve"> </w:t>
      </w:r>
      <w:proofErr w:type="gramStart"/>
      <w:r w:rsidRPr="00E84C22">
        <w:rPr>
          <w:rFonts w:ascii="Cambria" w:hAnsi="Cambria"/>
          <w:bCs/>
        </w:rPr>
        <w:t>в</w:t>
      </w:r>
      <w:proofErr w:type="gramEnd"/>
      <w:r w:rsidRPr="00E84C22">
        <w:rPr>
          <w:rFonts w:ascii="Cambria" w:hAnsi="Cambria"/>
          <w:bCs/>
        </w:rPr>
        <w:t xml:space="preserve"> основной школ: от действия к мысли. Система заданий : пособие для учителя</w:t>
      </w:r>
      <w:proofErr w:type="gramStart"/>
      <w:r w:rsidRPr="00E84C22">
        <w:rPr>
          <w:rFonts w:ascii="Cambria" w:hAnsi="Cambria"/>
          <w:bCs/>
        </w:rPr>
        <w:t xml:space="preserve"> </w:t>
      </w:r>
      <w:r w:rsidR="006754DE">
        <w:rPr>
          <w:rFonts w:ascii="Cambria" w:hAnsi="Cambria"/>
          <w:bCs/>
        </w:rPr>
        <w:t>,</w:t>
      </w:r>
      <w:proofErr w:type="gramEnd"/>
      <w:r w:rsidR="006754DE">
        <w:rPr>
          <w:rFonts w:ascii="Cambria" w:hAnsi="Cambria"/>
          <w:bCs/>
        </w:rPr>
        <w:t xml:space="preserve"> </w:t>
      </w:r>
      <w:r w:rsidRPr="00E84C22">
        <w:rPr>
          <w:rFonts w:ascii="Cambria" w:hAnsi="Cambria"/>
          <w:bCs/>
        </w:rPr>
        <w:t xml:space="preserve">под ред. А. Г. </w:t>
      </w:r>
      <w:proofErr w:type="spellStart"/>
      <w:r w:rsidRPr="00E84C22">
        <w:rPr>
          <w:rFonts w:ascii="Cambria" w:hAnsi="Cambria"/>
          <w:bCs/>
        </w:rPr>
        <w:t>Асмолова</w:t>
      </w:r>
      <w:proofErr w:type="spellEnd"/>
      <w:r w:rsidRPr="00E84C22">
        <w:rPr>
          <w:rFonts w:ascii="Cambria" w:hAnsi="Cambria"/>
          <w:bCs/>
        </w:rPr>
        <w:t>.  — М.</w:t>
      </w:r>
      <w:proofErr w:type="gramStart"/>
      <w:r w:rsidRPr="00E84C22">
        <w:rPr>
          <w:rFonts w:ascii="Cambria" w:hAnsi="Cambria"/>
          <w:bCs/>
        </w:rPr>
        <w:t xml:space="preserve">  :</w:t>
      </w:r>
      <w:proofErr w:type="gramEnd"/>
      <w:r w:rsidRPr="00E84C22">
        <w:rPr>
          <w:rFonts w:ascii="Cambria" w:hAnsi="Cambria"/>
          <w:bCs/>
        </w:rPr>
        <w:t xml:space="preserve">  Просвещение,  2010.  —   159 с.</w:t>
      </w:r>
    </w:p>
    <w:p w:rsidR="00E84C22" w:rsidRPr="00B8056D" w:rsidRDefault="00E84C22" w:rsidP="00B8056D">
      <w:pPr>
        <w:numPr>
          <w:ilvl w:val="0"/>
          <w:numId w:val="23"/>
        </w:numPr>
        <w:spacing w:after="0" w:line="240" w:lineRule="auto"/>
        <w:ind w:hanging="357"/>
        <w:jc w:val="both"/>
        <w:rPr>
          <w:rFonts w:ascii="Cambria" w:hAnsi="Cambria"/>
        </w:rPr>
      </w:pPr>
      <w:r w:rsidRPr="00325468">
        <w:rPr>
          <w:rFonts w:ascii="Cambria" w:hAnsi="Cambria"/>
          <w:bCs/>
        </w:rPr>
        <w:t>Логинова</w:t>
      </w:r>
      <w:r w:rsidR="006754DE">
        <w:rPr>
          <w:rFonts w:ascii="Cambria" w:hAnsi="Cambria"/>
          <w:bCs/>
        </w:rPr>
        <w:t xml:space="preserve"> О.Б.</w:t>
      </w:r>
      <w:r w:rsidRPr="00325468">
        <w:rPr>
          <w:rFonts w:ascii="Cambria" w:hAnsi="Cambria"/>
          <w:bCs/>
        </w:rPr>
        <w:t>, Яковле</w:t>
      </w:r>
      <w:r>
        <w:rPr>
          <w:rFonts w:ascii="Cambria" w:hAnsi="Cambria"/>
          <w:bCs/>
        </w:rPr>
        <w:t xml:space="preserve">ва </w:t>
      </w:r>
      <w:r w:rsidR="006754DE">
        <w:rPr>
          <w:rFonts w:ascii="Cambria" w:hAnsi="Cambria"/>
          <w:bCs/>
        </w:rPr>
        <w:t>С.Г.</w:t>
      </w:r>
      <w:r>
        <w:rPr>
          <w:rFonts w:ascii="Cambria" w:hAnsi="Cambria"/>
          <w:bCs/>
        </w:rPr>
        <w:t xml:space="preserve"> Материалы курса «Реализация</w:t>
      </w:r>
      <w:r w:rsidRPr="00325468">
        <w:rPr>
          <w:rFonts w:ascii="Cambria" w:hAnsi="Cambria"/>
          <w:bCs/>
        </w:rPr>
        <w:t xml:space="preserve"> тр</w:t>
      </w:r>
      <w:r w:rsidR="006754DE">
        <w:rPr>
          <w:rFonts w:ascii="Cambria" w:hAnsi="Cambria"/>
          <w:bCs/>
        </w:rPr>
        <w:t xml:space="preserve">ебований ФГОС. </w:t>
      </w:r>
      <w:r w:rsidRPr="00325468">
        <w:rPr>
          <w:rFonts w:ascii="Cambria" w:hAnsi="Cambria"/>
          <w:bCs/>
        </w:rPr>
        <w:t>Достижение пла</w:t>
      </w:r>
      <w:r w:rsidR="006754DE">
        <w:rPr>
          <w:rFonts w:ascii="Cambria" w:hAnsi="Cambria"/>
          <w:bCs/>
        </w:rPr>
        <w:t xml:space="preserve">нируемых результатов», </w:t>
      </w:r>
      <w:r w:rsidRPr="00325468">
        <w:rPr>
          <w:rFonts w:ascii="Cambria" w:hAnsi="Cambria"/>
          <w:bCs/>
        </w:rPr>
        <w:t xml:space="preserve">М.: Педагогический университет «Первое сентября» 2012. — 120 </w:t>
      </w:r>
      <w:proofErr w:type="spellStart"/>
      <w:r w:rsidRPr="00325468">
        <w:rPr>
          <w:rFonts w:ascii="Cambria" w:hAnsi="Cambria"/>
          <w:bCs/>
        </w:rPr>
        <w:t>c</w:t>
      </w:r>
      <w:proofErr w:type="spellEnd"/>
      <w:r w:rsidRPr="00325468">
        <w:rPr>
          <w:rFonts w:ascii="Cambria" w:hAnsi="Cambria"/>
          <w:bCs/>
        </w:rPr>
        <w:t>.</w:t>
      </w:r>
    </w:p>
    <w:p w:rsidR="00C34681" w:rsidRPr="00C34681" w:rsidRDefault="00B8056D" w:rsidP="00C34681">
      <w:pPr>
        <w:pStyle w:val="a3"/>
        <w:numPr>
          <w:ilvl w:val="0"/>
          <w:numId w:val="23"/>
        </w:numPr>
        <w:spacing w:after="0" w:line="240" w:lineRule="auto"/>
        <w:ind w:hanging="357"/>
        <w:jc w:val="both"/>
        <w:rPr>
          <w:rFonts w:ascii="Cambria" w:hAnsi="Cambria"/>
          <w:bCs/>
        </w:rPr>
      </w:pPr>
      <w:r w:rsidRPr="00B8056D">
        <w:rPr>
          <w:rFonts w:ascii="Cambria" w:hAnsi="Cambria"/>
          <w:bCs/>
        </w:rPr>
        <w:t>Модельный кодекс профессиональной этики педагогических работников организаций, осуществляющих образовательную деятельность ГАРАНТ</w:t>
      </w:r>
      <w:proofErr w:type="gramStart"/>
      <w:r w:rsidRPr="00B8056D">
        <w:rPr>
          <w:rFonts w:ascii="Cambria" w:hAnsi="Cambria"/>
          <w:bCs/>
        </w:rPr>
        <w:t>.Р</w:t>
      </w:r>
      <w:proofErr w:type="gramEnd"/>
      <w:r w:rsidRPr="00B8056D">
        <w:rPr>
          <w:rFonts w:ascii="Cambria" w:hAnsi="Cambria"/>
          <w:bCs/>
        </w:rPr>
        <w:t>У: </w:t>
      </w:r>
      <w:hyperlink r:id="rId6" w:anchor="ixzz4tIHa4eiI" w:history="1">
        <w:r w:rsidRPr="00B8056D">
          <w:rPr>
            <w:rFonts w:ascii="Cambria" w:hAnsi="Cambria"/>
            <w:bCs/>
          </w:rPr>
          <w:t>http://www.garant.ru/products/ipo/prime/doc/70490592/#ixzz4tIHa4eiI</w:t>
        </w:r>
      </w:hyperlink>
    </w:p>
    <w:p w:rsidR="00C34681" w:rsidRPr="00C34681" w:rsidRDefault="00C34681" w:rsidP="00C34681">
      <w:pPr>
        <w:pStyle w:val="a3"/>
        <w:numPr>
          <w:ilvl w:val="0"/>
          <w:numId w:val="23"/>
        </w:numPr>
        <w:spacing w:after="0" w:line="240" w:lineRule="auto"/>
        <w:ind w:hanging="357"/>
        <w:jc w:val="both"/>
        <w:rPr>
          <w:rFonts w:ascii="Cambria" w:hAnsi="Cambria"/>
          <w:bCs/>
        </w:rPr>
      </w:pPr>
      <w:r w:rsidRPr="00C34681">
        <w:rPr>
          <w:rFonts w:ascii="Cambria" w:hAnsi="Cambria"/>
          <w:bCs/>
        </w:rPr>
        <w:t>Примерная основная образовательная программа ООО – ОДОБРЕНА решением федерального учебно-методического объединения по общему образовани</w:t>
      </w:r>
      <w:proofErr w:type="gramStart"/>
      <w:r w:rsidRPr="00C34681">
        <w:rPr>
          <w:rFonts w:ascii="Cambria" w:hAnsi="Cambria"/>
          <w:bCs/>
        </w:rPr>
        <w:t>ю(</w:t>
      </w:r>
      <w:proofErr w:type="gramEnd"/>
      <w:r w:rsidRPr="00C34681">
        <w:rPr>
          <w:rFonts w:ascii="Cambria" w:hAnsi="Cambria"/>
          <w:bCs/>
        </w:rPr>
        <w:t>протокол от 8 апреля 2015 г. № 1/15)</w:t>
      </w:r>
    </w:p>
    <w:p w:rsidR="0001711B" w:rsidRPr="00B24BB4" w:rsidRDefault="0001711B" w:rsidP="00B24B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BB4">
        <w:rPr>
          <w:rFonts w:ascii="Times New Roman" w:hAnsi="Times New Roman" w:cs="Times New Roman"/>
          <w:sz w:val="24"/>
          <w:szCs w:val="24"/>
        </w:rPr>
        <w:t>Использованы методы:</w:t>
      </w:r>
    </w:p>
    <w:p w:rsidR="0001711B" w:rsidRDefault="00E84C22" w:rsidP="002F099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Групповая работа</w:t>
      </w:r>
    </w:p>
    <w:p w:rsidR="00E84C22" w:rsidRDefault="00E84C22" w:rsidP="002F099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Сравнительный анализ (заданий учебника и перечня УУД)</w:t>
      </w:r>
    </w:p>
    <w:p w:rsidR="00F738ED" w:rsidRDefault="00F738ED" w:rsidP="002F099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Синтез</w:t>
      </w:r>
    </w:p>
    <w:p w:rsidR="00F738ED" w:rsidRDefault="00F738ED" w:rsidP="002F099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Изучение литературы 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Интернет-источников</w:t>
      </w:r>
      <w:proofErr w:type="spellEnd"/>
      <w:proofErr w:type="gramEnd"/>
    </w:p>
    <w:p w:rsidR="00E84C22" w:rsidRPr="002F099E" w:rsidRDefault="00E84C22" w:rsidP="002F099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F90" w:rsidRPr="002F099E" w:rsidRDefault="00547F90" w:rsidP="002F09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99E">
        <w:rPr>
          <w:rFonts w:ascii="Times New Roman" w:hAnsi="Times New Roman" w:cs="Times New Roman"/>
          <w:sz w:val="24"/>
          <w:szCs w:val="24"/>
        </w:rPr>
        <w:t>Сформулируйте перечень вопросов, на которые нужно найти ответы и предложите конкретные действия, необходимые для их выполнения.</w:t>
      </w:r>
    </w:p>
    <w:tbl>
      <w:tblPr>
        <w:tblStyle w:val="a6"/>
        <w:tblW w:w="0" w:type="auto"/>
        <w:tblInd w:w="720" w:type="dxa"/>
        <w:tblLook w:val="04A0"/>
      </w:tblPr>
      <w:tblGrid>
        <w:gridCol w:w="4470"/>
        <w:gridCol w:w="4381"/>
      </w:tblGrid>
      <w:tr w:rsidR="00D8712F" w:rsidRPr="002F099E" w:rsidTr="00D8712F">
        <w:tc>
          <w:tcPr>
            <w:tcW w:w="4470" w:type="dxa"/>
          </w:tcPr>
          <w:p w:rsidR="00D8712F" w:rsidRPr="00505DD6" w:rsidRDefault="00D8712F" w:rsidP="002F099E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5DD6">
              <w:rPr>
                <w:rFonts w:ascii="Times New Roman" w:hAnsi="Times New Roman" w:cs="Times New Roman"/>
                <w:bCs/>
                <w:sz w:val="20"/>
                <w:szCs w:val="20"/>
              </w:rPr>
              <w:t>Вопросы, на которые нужно найти ответы</w:t>
            </w:r>
          </w:p>
        </w:tc>
        <w:tc>
          <w:tcPr>
            <w:tcW w:w="4381" w:type="dxa"/>
          </w:tcPr>
          <w:p w:rsidR="00D8712F" w:rsidRPr="00505DD6" w:rsidRDefault="00D8712F" w:rsidP="00505DD6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5DD6">
              <w:rPr>
                <w:rFonts w:ascii="Times New Roman" w:hAnsi="Times New Roman" w:cs="Times New Roman"/>
                <w:bCs/>
                <w:sz w:val="20"/>
                <w:szCs w:val="20"/>
              </w:rPr>
              <w:t>Действия для их выполнения</w:t>
            </w:r>
          </w:p>
        </w:tc>
      </w:tr>
      <w:tr w:rsidR="006F7090" w:rsidRPr="002F099E" w:rsidTr="001D15CA">
        <w:tc>
          <w:tcPr>
            <w:tcW w:w="8851" w:type="dxa"/>
            <w:gridSpan w:val="2"/>
          </w:tcPr>
          <w:p w:rsidR="006F7090" w:rsidRPr="00505DD6" w:rsidRDefault="006F7090" w:rsidP="002F09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5DD6">
              <w:rPr>
                <w:rFonts w:ascii="Times New Roman" w:hAnsi="Times New Roman" w:cs="Times New Roman"/>
                <w:b/>
                <w:bCs/>
              </w:rPr>
              <w:t>Согласование формирования УУД во время урочной деятельности</w:t>
            </w:r>
          </w:p>
        </w:tc>
      </w:tr>
      <w:tr w:rsidR="00D8712F" w:rsidRPr="002F099E" w:rsidTr="00D8712F">
        <w:tc>
          <w:tcPr>
            <w:tcW w:w="4470" w:type="dxa"/>
          </w:tcPr>
          <w:p w:rsidR="00D8712F" w:rsidRPr="002F099E" w:rsidRDefault="00B24BB4" w:rsidP="002F099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Какие </w:t>
            </w:r>
            <w:r w:rsidRPr="002F099E">
              <w:rPr>
                <w:rFonts w:ascii="Times New Roman" w:hAnsi="Times New Roman" w:cs="Times New Roman"/>
                <w:bCs/>
                <w:sz w:val="24"/>
                <w:szCs w:val="24"/>
              </w:rPr>
              <w:t>задания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</w:t>
            </w:r>
            <w:r w:rsidRPr="002F09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32BA3" w:rsidRPr="002F099E"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учебнике</w:t>
            </w:r>
            <w:r w:rsidR="00D8712F" w:rsidRPr="002F09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032BA3" w:rsidRPr="002F099E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используемом</w:t>
            </w:r>
            <w:r w:rsidR="00D8712F" w:rsidRPr="002F09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мною,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</w:t>
            </w:r>
            <w:r w:rsidR="00D8712F" w:rsidRPr="002F09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ы на формирования </w:t>
            </w:r>
            <w:r w:rsidR="00D8712F" w:rsidRPr="002F099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УУД? </w:t>
            </w:r>
          </w:p>
          <w:p w:rsidR="00D8712F" w:rsidRPr="002F099E" w:rsidRDefault="00D8712F" w:rsidP="002F099E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81" w:type="dxa"/>
          </w:tcPr>
          <w:p w:rsidR="00D8712F" w:rsidRPr="002F099E" w:rsidRDefault="00D8712F" w:rsidP="002F099E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099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Проанализировать задания в учебнике на наличие заданий, направленных на </w:t>
            </w:r>
            <w:r w:rsidRPr="002F099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формирование УУД</w:t>
            </w:r>
            <w:r w:rsidR="00942951" w:rsidRPr="002F099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942951" w:rsidRPr="002F099E" w:rsidRDefault="00942951" w:rsidP="002F099E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09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Составить </w:t>
            </w:r>
            <w:proofErr w:type="gramStart"/>
            <w:r w:rsidRPr="002F099E">
              <w:rPr>
                <w:rFonts w:ascii="Times New Roman" w:hAnsi="Times New Roman" w:cs="Times New Roman"/>
                <w:bCs/>
                <w:sz w:val="24"/>
                <w:szCs w:val="24"/>
              </w:rPr>
              <w:t>сводную</w:t>
            </w:r>
            <w:proofErr w:type="gramEnd"/>
            <w:r w:rsidRPr="002F09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(зафиксировать), какие УУД формируются на основе заданий данного учебника.</w:t>
            </w:r>
          </w:p>
        </w:tc>
      </w:tr>
      <w:tr w:rsidR="00D8712F" w:rsidRPr="002F099E" w:rsidTr="00D8712F">
        <w:tc>
          <w:tcPr>
            <w:tcW w:w="4470" w:type="dxa"/>
          </w:tcPr>
          <w:p w:rsidR="00D8712F" w:rsidRPr="002F099E" w:rsidRDefault="00032BA3" w:rsidP="002F099E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099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Какие УУД в учебнике</w:t>
            </w:r>
            <w:r w:rsidR="00942951" w:rsidRPr="002F099E">
              <w:rPr>
                <w:rFonts w:ascii="Times New Roman" w:hAnsi="Times New Roman" w:cs="Times New Roman"/>
                <w:bCs/>
                <w:sz w:val="24"/>
                <w:szCs w:val="24"/>
              </w:rPr>
              <w:t>, используемом мною, не формируются (отсутс</w:t>
            </w:r>
            <w:r w:rsidR="00B24B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твуют или представлены </w:t>
            </w:r>
            <w:proofErr w:type="spellStart"/>
            <w:r w:rsidR="00B24BB4">
              <w:rPr>
                <w:rFonts w:ascii="Times New Roman" w:hAnsi="Times New Roman" w:cs="Times New Roman"/>
                <w:bCs/>
                <w:sz w:val="24"/>
                <w:szCs w:val="24"/>
              </w:rPr>
              <w:t>частично</w:t>
            </w:r>
            <w:r w:rsidR="00942951" w:rsidRPr="002F099E">
              <w:rPr>
                <w:rFonts w:ascii="Times New Roman" w:hAnsi="Times New Roman" w:cs="Times New Roman"/>
                <w:bCs/>
                <w:sz w:val="24"/>
                <w:szCs w:val="24"/>
              </w:rPr>
              <w:t>задания</w:t>
            </w:r>
            <w:proofErr w:type="spellEnd"/>
            <w:r w:rsidR="00942951" w:rsidRPr="002F099E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proofErr w:type="gramStart"/>
            <w:r w:rsidR="00942951" w:rsidRPr="002F09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4381" w:type="dxa"/>
          </w:tcPr>
          <w:p w:rsidR="00B24BB4" w:rsidRDefault="00B24BB4" w:rsidP="002F099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Мой анализ:</w:t>
            </w:r>
          </w:p>
          <w:p w:rsidR="00B24BB4" w:rsidRDefault="00942951" w:rsidP="002F099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099E">
              <w:rPr>
                <w:rFonts w:ascii="Times New Roman" w:hAnsi="Times New Roman" w:cs="Times New Roman"/>
                <w:bCs/>
                <w:sz w:val="24"/>
                <w:szCs w:val="24"/>
              </w:rPr>
              <w:t>Выписать те УУД, которые вообще не формируются на основе заданий учебника и те, которые формируются частично (неполно).</w:t>
            </w:r>
            <w:r w:rsidR="009B3E81" w:rsidRPr="002F09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24BB4" w:rsidRDefault="00B24BB4" w:rsidP="002F099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коллег:</w:t>
            </w:r>
          </w:p>
          <w:p w:rsidR="009B3E81" w:rsidRPr="002F099E" w:rsidRDefault="009B3E81" w:rsidP="002F0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99E">
              <w:rPr>
                <w:rFonts w:ascii="Times New Roman" w:hAnsi="Times New Roman" w:cs="Times New Roman"/>
                <w:bCs/>
                <w:sz w:val="24"/>
                <w:szCs w:val="24"/>
              </w:rPr>
              <w:t>На МО учителей заполняем рабочую таблицу:</w:t>
            </w:r>
            <w:r w:rsidR="00B24B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педагог, месяц, темы </w:t>
            </w:r>
            <w:r w:rsidRPr="002F09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урока и внеурочной деятельности, какие УУД формируются в классе по четвертям. В конце </w:t>
            </w:r>
            <w:proofErr w:type="gramStart"/>
            <w:r w:rsidRPr="002F099E">
              <w:rPr>
                <w:rFonts w:ascii="Times New Roman" w:hAnsi="Times New Roman" w:cs="Times New Roman"/>
                <w:bCs/>
                <w:sz w:val="24"/>
                <w:szCs w:val="24"/>
              </w:rPr>
              <w:t>таблицы</w:t>
            </w:r>
            <w:proofErr w:type="gramEnd"/>
            <w:r w:rsidRPr="002F09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какие УУД не формируются и не развиваются. Основа – спецификация </w:t>
            </w:r>
          </w:p>
          <w:p w:rsidR="00D8712F" w:rsidRPr="00505DD6" w:rsidRDefault="009B3E81" w:rsidP="00505D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99E"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учебника, поурочное планирование.</w:t>
            </w:r>
          </w:p>
        </w:tc>
      </w:tr>
      <w:tr w:rsidR="00B24BB4" w:rsidRPr="002F099E" w:rsidTr="00AF2814">
        <w:tc>
          <w:tcPr>
            <w:tcW w:w="4470" w:type="dxa"/>
          </w:tcPr>
          <w:p w:rsidR="00B24BB4" w:rsidRPr="002F099E" w:rsidRDefault="00B24BB4" w:rsidP="00AF2814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099E">
              <w:rPr>
                <w:rFonts w:ascii="Times New Roman" w:hAnsi="Times New Roman" w:cs="Times New Roman"/>
                <w:bCs/>
                <w:sz w:val="24"/>
                <w:szCs w:val="24"/>
              </w:rPr>
              <w:t>Каким образом в КТП уроков отражается работа по формированию УУД?</w:t>
            </w:r>
          </w:p>
        </w:tc>
        <w:tc>
          <w:tcPr>
            <w:tcW w:w="4381" w:type="dxa"/>
          </w:tcPr>
          <w:p w:rsidR="00B24BB4" w:rsidRPr="002F099E" w:rsidRDefault="00B24BB4" w:rsidP="00AF28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9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Распределяем с учителями-предметниками УУД в КТП, определяем </w:t>
            </w:r>
            <w:proofErr w:type="spellStart"/>
            <w:r w:rsidRPr="002F099E">
              <w:rPr>
                <w:rFonts w:ascii="Times New Roman" w:hAnsi="Times New Roman" w:cs="Times New Roman"/>
                <w:bCs/>
                <w:sz w:val="24"/>
                <w:szCs w:val="24"/>
              </w:rPr>
              <w:t>этапность</w:t>
            </w:r>
            <w:proofErr w:type="spellEnd"/>
            <w:r w:rsidRPr="002F09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формирования с 1 по 4 классы, с 5 по 9  классы, сроков и зон ответственности за формирование и развитие УУД</w:t>
            </w:r>
          </w:p>
          <w:p w:rsidR="00B24BB4" w:rsidRPr="002F099E" w:rsidRDefault="00B24BB4" w:rsidP="00AF281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099E">
              <w:rPr>
                <w:rFonts w:ascii="Times New Roman" w:hAnsi="Times New Roman" w:cs="Times New Roman"/>
                <w:bCs/>
                <w:sz w:val="24"/>
                <w:szCs w:val="24"/>
              </w:rPr>
              <w:t>Распределяем с учителями-предметниками зоны ответственности за диагностику УУД</w:t>
            </w:r>
          </w:p>
          <w:p w:rsidR="00B24BB4" w:rsidRPr="00505DD6" w:rsidRDefault="00B24BB4" w:rsidP="00AF2814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9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Ход </w:t>
            </w:r>
            <w:proofErr w:type="spellStart"/>
            <w:r w:rsidRPr="002F099E">
              <w:rPr>
                <w:rFonts w:ascii="Times New Roman" w:hAnsi="Times New Roman" w:cs="Times New Roman"/>
                <w:bCs/>
                <w:sz w:val="24"/>
                <w:szCs w:val="24"/>
              </w:rPr>
              <w:t>договари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вания</w:t>
            </w:r>
            <w:proofErr w:type="spellEnd"/>
            <w:r w:rsidRPr="002F09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от четверти к учебному году, от общих формулировок к операциям и шагам. </w:t>
            </w:r>
          </w:p>
        </w:tc>
      </w:tr>
      <w:tr w:rsidR="005B6D9A" w:rsidRPr="002F099E" w:rsidTr="00D8712F">
        <w:tc>
          <w:tcPr>
            <w:tcW w:w="4470" w:type="dxa"/>
          </w:tcPr>
          <w:p w:rsidR="005B6D9A" w:rsidRPr="002F099E" w:rsidRDefault="005B6D9A" w:rsidP="002F099E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099E">
              <w:rPr>
                <w:rFonts w:ascii="Times New Roman" w:hAnsi="Times New Roman" w:cs="Times New Roman"/>
                <w:bCs/>
                <w:sz w:val="24"/>
                <w:szCs w:val="24"/>
              </w:rPr>
              <w:t>Насколько задания учебников по математике, русскому, иностранному  языку и др. позволяют мне работать в унисон с коллегами по формированию УУД?</w:t>
            </w:r>
          </w:p>
        </w:tc>
        <w:tc>
          <w:tcPr>
            <w:tcW w:w="4381" w:type="dxa"/>
          </w:tcPr>
          <w:p w:rsidR="00FA535A" w:rsidRPr="002F099E" w:rsidRDefault="00FA535A" w:rsidP="002F0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99E">
              <w:rPr>
                <w:rFonts w:ascii="Times New Roman" w:hAnsi="Times New Roman" w:cs="Times New Roman"/>
                <w:bCs/>
                <w:sz w:val="24"/>
                <w:szCs w:val="24"/>
              </w:rPr>
              <w:t>Интеграция педагогов по вопросам формирования УУД</w:t>
            </w:r>
          </w:p>
          <w:p w:rsidR="005B6D9A" w:rsidRPr="002F099E" w:rsidRDefault="006F7090" w:rsidP="002F099E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09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Отмечаем в календарно-тематическом планировании те периоды времени (сроки), темы, когда наши усилия </w:t>
            </w:r>
            <w:proofErr w:type="gramStart"/>
            <w:r w:rsidRPr="002F099E">
              <w:rPr>
                <w:rFonts w:ascii="Times New Roman" w:hAnsi="Times New Roman" w:cs="Times New Roman"/>
                <w:bCs/>
                <w:sz w:val="24"/>
                <w:szCs w:val="24"/>
              </w:rPr>
              <w:t>консолидируются</w:t>
            </w:r>
            <w:proofErr w:type="gramEnd"/>
            <w:r w:rsidRPr="002F09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договариваемся об используемой ориентировочной основе действий.</w:t>
            </w:r>
          </w:p>
        </w:tc>
      </w:tr>
      <w:tr w:rsidR="00350DAF" w:rsidRPr="002F099E" w:rsidTr="00D8712F">
        <w:tc>
          <w:tcPr>
            <w:tcW w:w="4470" w:type="dxa"/>
          </w:tcPr>
          <w:p w:rsidR="00350DAF" w:rsidRPr="002F099E" w:rsidRDefault="00350DAF" w:rsidP="002F099E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099E">
              <w:rPr>
                <w:rFonts w:ascii="Times New Roman" w:hAnsi="Times New Roman" w:cs="Times New Roman"/>
                <w:bCs/>
                <w:sz w:val="24"/>
                <w:szCs w:val="24"/>
              </w:rPr>
              <w:t>Какая преемственность должна быть между учителями-предметниками, работающими в одном классе, относительно Программы формирования УУД?</w:t>
            </w:r>
          </w:p>
        </w:tc>
        <w:tc>
          <w:tcPr>
            <w:tcW w:w="4381" w:type="dxa"/>
          </w:tcPr>
          <w:p w:rsidR="00350DAF" w:rsidRPr="002F099E" w:rsidRDefault="00350DAF" w:rsidP="002F0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99E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505DD6">
              <w:rPr>
                <w:rFonts w:ascii="Times New Roman" w:hAnsi="Times New Roman" w:cs="Times New Roman"/>
                <w:bCs/>
                <w:sz w:val="24"/>
                <w:szCs w:val="24"/>
              </w:rPr>
              <w:t>рганизовать обсуждение</w:t>
            </w:r>
            <w:r w:rsidRPr="002F09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механизмов преемственности урока и </w:t>
            </w:r>
            <w:r w:rsidR="00505D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ВУД </w:t>
            </w:r>
            <w:r w:rsidRPr="002F09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уровне </w:t>
            </w:r>
          </w:p>
          <w:p w:rsidR="00350DAF" w:rsidRPr="00505DD6" w:rsidRDefault="00350DAF" w:rsidP="00505DD6">
            <w:pPr>
              <w:pStyle w:val="a3"/>
              <w:numPr>
                <w:ilvl w:val="0"/>
                <w:numId w:val="24"/>
              </w:numPr>
              <w:ind w:left="19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формируемых УУД, </w:t>
            </w:r>
          </w:p>
          <w:p w:rsidR="00350DAF" w:rsidRPr="00505DD6" w:rsidRDefault="00350DAF" w:rsidP="00505DD6">
            <w:pPr>
              <w:pStyle w:val="a3"/>
              <w:numPr>
                <w:ilvl w:val="0"/>
                <w:numId w:val="24"/>
              </w:numPr>
              <w:ind w:left="19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D6">
              <w:rPr>
                <w:rFonts w:ascii="Times New Roman" w:hAnsi="Times New Roman" w:cs="Times New Roman"/>
                <w:bCs/>
                <w:sz w:val="24"/>
                <w:szCs w:val="24"/>
              </w:rPr>
              <w:t>методики формирования и развития УУД,</w:t>
            </w:r>
          </w:p>
          <w:p w:rsidR="00350DAF" w:rsidRPr="00505DD6" w:rsidRDefault="00350DAF" w:rsidP="002F099E">
            <w:pPr>
              <w:pStyle w:val="a3"/>
              <w:numPr>
                <w:ilvl w:val="0"/>
                <w:numId w:val="24"/>
              </w:numPr>
              <w:ind w:left="19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оценочной </w:t>
            </w:r>
            <w:proofErr w:type="spellStart"/>
            <w:r w:rsidRPr="00505DD6">
              <w:rPr>
                <w:rFonts w:ascii="Times New Roman" w:hAnsi="Times New Roman" w:cs="Times New Roman"/>
                <w:bCs/>
                <w:sz w:val="24"/>
                <w:szCs w:val="24"/>
              </w:rPr>
              <w:t>критериальной</w:t>
            </w:r>
            <w:proofErr w:type="spellEnd"/>
            <w:r w:rsidRPr="00505D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процессуальной деятельности. </w:t>
            </w:r>
          </w:p>
        </w:tc>
      </w:tr>
      <w:tr w:rsidR="00350DAF" w:rsidRPr="002F099E" w:rsidTr="00D8712F">
        <w:tc>
          <w:tcPr>
            <w:tcW w:w="4470" w:type="dxa"/>
          </w:tcPr>
          <w:p w:rsidR="00350DAF" w:rsidRPr="002F099E" w:rsidRDefault="00350DAF" w:rsidP="002F099E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81" w:type="dxa"/>
          </w:tcPr>
          <w:p w:rsidR="00350DAF" w:rsidRPr="00505DD6" w:rsidRDefault="00350DAF" w:rsidP="002F0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99E">
              <w:rPr>
                <w:rFonts w:ascii="Times New Roman" w:hAnsi="Times New Roman" w:cs="Times New Roman"/>
                <w:bCs/>
                <w:sz w:val="24"/>
                <w:szCs w:val="24"/>
              </w:rPr>
              <w:t>Корректируем курсы внеурочной деятельности с позиции преемственности учителями-предметниками, работающими в одном классе, относительно Программы формирования УУД</w:t>
            </w:r>
          </w:p>
        </w:tc>
      </w:tr>
      <w:tr w:rsidR="00B24BB4" w:rsidRPr="002F099E" w:rsidTr="00D8712F">
        <w:tc>
          <w:tcPr>
            <w:tcW w:w="4470" w:type="dxa"/>
          </w:tcPr>
          <w:p w:rsidR="00B24BB4" w:rsidRPr="002F099E" w:rsidRDefault="00B24BB4" w:rsidP="002F099E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Каким образом в Программе формирования УУД можно отразить совместную работу учителей на уроках в части формирования УУД?</w:t>
            </w:r>
          </w:p>
        </w:tc>
        <w:tc>
          <w:tcPr>
            <w:tcW w:w="4381" w:type="dxa"/>
          </w:tcPr>
          <w:p w:rsidR="00B24BB4" w:rsidRPr="002F099E" w:rsidRDefault="00B24BB4" w:rsidP="002F099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раздела Программы УУД</w:t>
            </w:r>
          </w:p>
        </w:tc>
      </w:tr>
      <w:tr w:rsidR="006F7090" w:rsidRPr="002F099E" w:rsidTr="00425199">
        <w:tc>
          <w:tcPr>
            <w:tcW w:w="8851" w:type="dxa"/>
            <w:gridSpan w:val="2"/>
          </w:tcPr>
          <w:p w:rsidR="006F7090" w:rsidRPr="00505DD6" w:rsidRDefault="006F7090" w:rsidP="002F09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5DD6">
              <w:rPr>
                <w:rFonts w:ascii="Times New Roman" w:hAnsi="Times New Roman" w:cs="Times New Roman"/>
                <w:b/>
                <w:bCs/>
              </w:rPr>
              <w:t>Согласование формирования УУД во время внеурочной деятельности и воспитательной работы</w:t>
            </w:r>
          </w:p>
        </w:tc>
      </w:tr>
      <w:tr w:rsidR="005B6D9A" w:rsidRPr="002F099E" w:rsidTr="00D8712F">
        <w:tc>
          <w:tcPr>
            <w:tcW w:w="4470" w:type="dxa"/>
          </w:tcPr>
          <w:p w:rsidR="005B6D9A" w:rsidRPr="002F099E" w:rsidRDefault="005B6D9A" w:rsidP="00B24BB4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099E">
              <w:rPr>
                <w:rFonts w:ascii="Times New Roman" w:hAnsi="Times New Roman" w:cs="Times New Roman"/>
                <w:bCs/>
                <w:sz w:val="24"/>
                <w:szCs w:val="24"/>
              </w:rPr>
              <w:t>Каким образом можно формировать отсутствующие УУД за счет внеурочной деятельности, воспитательной</w:t>
            </w:r>
            <w:r w:rsidR="00B24B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внеклассной </w:t>
            </w:r>
            <w:r w:rsidR="00B24BB4" w:rsidRPr="002F099E">
              <w:rPr>
                <w:rFonts w:ascii="Times New Roman" w:hAnsi="Times New Roman" w:cs="Times New Roman"/>
                <w:bCs/>
                <w:sz w:val="24"/>
                <w:szCs w:val="24"/>
              </w:rPr>
              <w:t>работы</w:t>
            </w:r>
            <w:r w:rsidRPr="002F099E">
              <w:rPr>
                <w:rFonts w:ascii="Times New Roman" w:hAnsi="Times New Roman" w:cs="Times New Roman"/>
                <w:bCs/>
                <w:sz w:val="24"/>
                <w:szCs w:val="24"/>
              </w:rPr>
              <w:t>?</w:t>
            </w:r>
          </w:p>
        </w:tc>
        <w:tc>
          <w:tcPr>
            <w:tcW w:w="4381" w:type="dxa"/>
          </w:tcPr>
          <w:p w:rsidR="00B24BB4" w:rsidRDefault="006F7090" w:rsidP="002F099E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099E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B24BB4">
              <w:rPr>
                <w:rFonts w:ascii="Times New Roman" w:hAnsi="Times New Roman" w:cs="Times New Roman"/>
                <w:bCs/>
                <w:sz w:val="24"/>
                <w:szCs w:val="24"/>
              </w:rPr>
              <w:t>ланируем совместно с учителями возможности</w:t>
            </w:r>
            <w:r w:rsidRPr="002F09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формирования УУД во время внеурочной деятельности и воспитательной</w:t>
            </w:r>
            <w:r w:rsidR="00B24BB4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2F09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24BB4">
              <w:rPr>
                <w:rFonts w:ascii="Times New Roman" w:hAnsi="Times New Roman" w:cs="Times New Roman"/>
                <w:bCs/>
                <w:sz w:val="24"/>
                <w:szCs w:val="24"/>
              </w:rPr>
              <w:t>внеклассной</w:t>
            </w:r>
            <w:r w:rsidR="00B24BB4" w:rsidRPr="002F09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F09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работы. </w:t>
            </w:r>
            <w:r w:rsidR="00B24BB4" w:rsidRPr="002F099E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Определяем «движение» учеников внутри дня</w:t>
            </w:r>
            <w:r w:rsidR="00B24BB4">
              <w:rPr>
                <w:rFonts w:ascii="Times New Roman" w:hAnsi="Times New Roman" w:cs="Times New Roman"/>
                <w:bCs/>
                <w:sz w:val="24"/>
                <w:szCs w:val="24"/>
              </w:rPr>
              <w:t>: от урока, предмета к внеурочной деятельности.</w:t>
            </w:r>
          </w:p>
          <w:p w:rsidR="00350DAF" w:rsidRPr="002F099E" w:rsidRDefault="00B24BB4" w:rsidP="002F099E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09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F7090" w:rsidRPr="002F099E">
              <w:rPr>
                <w:rFonts w:ascii="Times New Roman" w:hAnsi="Times New Roman" w:cs="Times New Roman"/>
                <w:bCs/>
                <w:sz w:val="24"/>
                <w:szCs w:val="24"/>
              </w:rPr>
              <w:t>Распредел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яем</w:t>
            </w:r>
            <w:r w:rsidR="006F7090" w:rsidRPr="002F09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УУД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четвертям, годам обучения</w:t>
            </w:r>
            <w:r w:rsidR="006F7090" w:rsidRPr="002F099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9B3E81" w:rsidRPr="002F099E" w:rsidTr="00D8712F">
        <w:tc>
          <w:tcPr>
            <w:tcW w:w="4470" w:type="dxa"/>
          </w:tcPr>
          <w:p w:rsidR="009B3E81" w:rsidRPr="002F099E" w:rsidRDefault="00350DAF" w:rsidP="002F099E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099E">
              <w:rPr>
                <w:rFonts w:ascii="Times New Roman" w:hAnsi="Times New Roman" w:cs="Times New Roman"/>
                <w:bCs/>
                <w:sz w:val="24"/>
                <w:szCs w:val="24"/>
              </w:rPr>
              <w:t>Каким образом формирование УУД будет происходить за счет учебно-исследовательской и проектной деятельности школьников?</w:t>
            </w:r>
          </w:p>
        </w:tc>
        <w:tc>
          <w:tcPr>
            <w:tcW w:w="4381" w:type="dxa"/>
          </w:tcPr>
          <w:p w:rsidR="00350DAF" w:rsidRPr="002F099E" w:rsidRDefault="00350DAF" w:rsidP="002F0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99E">
              <w:rPr>
                <w:rFonts w:ascii="Times New Roman" w:hAnsi="Times New Roman" w:cs="Times New Roman"/>
                <w:bCs/>
                <w:sz w:val="24"/>
                <w:szCs w:val="24"/>
              </w:rPr>
              <w:t>Круглый стол при заместителе директора по согласованию единого фронта работ:</w:t>
            </w:r>
          </w:p>
          <w:p w:rsidR="00350DAF" w:rsidRPr="002F099E" w:rsidRDefault="00050EBE" w:rsidP="002F099E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9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1) </w:t>
            </w:r>
            <w:r w:rsidR="00350DAF" w:rsidRPr="002F099E">
              <w:rPr>
                <w:rFonts w:ascii="Times New Roman" w:hAnsi="Times New Roman" w:cs="Times New Roman"/>
                <w:bCs/>
                <w:sz w:val="24"/>
                <w:szCs w:val="24"/>
              </w:rPr>
              <w:t>интеграция деятельности по учебно-исследовательской и проектной деятельности:</w:t>
            </w:r>
          </w:p>
          <w:p w:rsidR="00350DAF" w:rsidRPr="002F099E" w:rsidRDefault="00350DAF" w:rsidP="00505DD6">
            <w:pPr>
              <w:numPr>
                <w:ilvl w:val="0"/>
                <w:numId w:val="7"/>
              </w:numPr>
              <w:tabs>
                <w:tab w:val="clear" w:pos="720"/>
                <w:tab w:val="left" w:pos="55"/>
              </w:tabs>
              <w:ind w:left="5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9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техническое задание по единым проектам: предмет- задача- взаимосвязь – держатель проекта – родители; </w:t>
            </w:r>
          </w:p>
          <w:p w:rsidR="00350DAF" w:rsidRPr="002F099E" w:rsidRDefault="00050EBE" w:rsidP="00505DD6">
            <w:pPr>
              <w:numPr>
                <w:ilvl w:val="0"/>
                <w:numId w:val="7"/>
              </w:numPr>
              <w:tabs>
                <w:tab w:val="clear" w:pos="720"/>
                <w:tab w:val="left" w:pos="55"/>
              </w:tabs>
              <w:ind w:left="5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99E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="00350DAF" w:rsidRPr="002F09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ровни и критерии </w:t>
            </w:r>
            <w:proofErr w:type="spellStart"/>
            <w:r w:rsidR="00350DAF" w:rsidRPr="002F099E">
              <w:rPr>
                <w:rFonts w:ascii="Times New Roman" w:hAnsi="Times New Roman" w:cs="Times New Roman"/>
                <w:bCs/>
                <w:sz w:val="24"/>
                <w:szCs w:val="24"/>
              </w:rPr>
              <w:t>сформированности</w:t>
            </w:r>
            <w:proofErr w:type="spellEnd"/>
            <w:r w:rsidR="00350DAF" w:rsidRPr="002F09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проектной деятельности (разработаны этой же группой);</w:t>
            </w:r>
          </w:p>
          <w:p w:rsidR="00505DD6" w:rsidRPr="00505DD6" w:rsidRDefault="00350DAF" w:rsidP="002F099E">
            <w:pPr>
              <w:numPr>
                <w:ilvl w:val="0"/>
                <w:numId w:val="7"/>
              </w:numPr>
              <w:tabs>
                <w:tab w:val="clear" w:pos="720"/>
                <w:tab w:val="left" w:pos="55"/>
              </w:tabs>
              <w:ind w:left="5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D6">
              <w:rPr>
                <w:rFonts w:ascii="Times New Roman" w:hAnsi="Times New Roman" w:cs="Times New Roman"/>
                <w:bCs/>
                <w:sz w:val="24"/>
                <w:szCs w:val="24"/>
              </w:rPr>
              <w:t>Описания инструментария проекта и со</w:t>
            </w:r>
            <w:r w:rsidR="00505DD6">
              <w:rPr>
                <w:rFonts w:ascii="Times New Roman" w:hAnsi="Times New Roman" w:cs="Times New Roman"/>
                <w:bCs/>
                <w:sz w:val="24"/>
                <w:szCs w:val="24"/>
              </w:rPr>
              <w:t>держание</w:t>
            </w:r>
          </w:p>
          <w:p w:rsidR="00350DAF" w:rsidRPr="00505DD6" w:rsidRDefault="00050EBE" w:rsidP="00505DD6">
            <w:pPr>
              <w:tabs>
                <w:tab w:val="left" w:pos="55"/>
              </w:tabs>
              <w:ind w:lef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D6">
              <w:rPr>
                <w:rFonts w:ascii="Times New Roman" w:hAnsi="Times New Roman" w:cs="Times New Roman"/>
                <w:bCs/>
                <w:sz w:val="24"/>
                <w:szCs w:val="24"/>
              </w:rPr>
              <w:t>2)</w:t>
            </w:r>
            <w:r w:rsidR="00350DAF" w:rsidRPr="00505D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350DAF" w:rsidRPr="00505DD6">
              <w:rPr>
                <w:rFonts w:ascii="Times New Roman" w:hAnsi="Times New Roman" w:cs="Times New Roman"/>
                <w:bCs/>
                <w:sz w:val="24"/>
                <w:szCs w:val="24"/>
              </w:rPr>
              <w:t>ИКТ-компетентности</w:t>
            </w:r>
            <w:proofErr w:type="spellEnd"/>
            <w:proofErr w:type="gramEnd"/>
            <w:r w:rsidR="00350DAF" w:rsidRPr="00505DD6">
              <w:rPr>
                <w:rFonts w:ascii="Times New Roman" w:hAnsi="Times New Roman" w:cs="Times New Roman"/>
                <w:bCs/>
                <w:sz w:val="24"/>
                <w:szCs w:val="24"/>
              </w:rPr>
              <w:t>, смысловому чтению;</w:t>
            </w:r>
          </w:p>
          <w:p w:rsidR="009B3E81" w:rsidRPr="002F099E" w:rsidRDefault="00050EBE" w:rsidP="002F099E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99E">
              <w:rPr>
                <w:rFonts w:ascii="Times New Roman" w:hAnsi="Times New Roman" w:cs="Times New Roman"/>
                <w:bCs/>
                <w:sz w:val="24"/>
                <w:szCs w:val="24"/>
              </w:rPr>
              <w:t>3) О</w:t>
            </w:r>
            <w:r w:rsidR="00350DAF" w:rsidRPr="002F099E">
              <w:rPr>
                <w:rFonts w:ascii="Times New Roman" w:hAnsi="Times New Roman" w:cs="Times New Roman"/>
                <w:bCs/>
                <w:sz w:val="24"/>
                <w:szCs w:val="24"/>
              </w:rPr>
              <w:t>пределение сроков диагностики УУД и круглого стола по распределению коррекционной работы.</w:t>
            </w:r>
            <w:r w:rsidR="00350DAF" w:rsidRPr="002F09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50DAF" w:rsidRPr="002F099E" w:rsidTr="00D8712F">
        <w:tc>
          <w:tcPr>
            <w:tcW w:w="4470" w:type="dxa"/>
          </w:tcPr>
          <w:p w:rsidR="00350DAF" w:rsidRPr="002F099E" w:rsidRDefault="00350DAF" w:rsidP="002F099E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099E">
              <w:rPr>
                <w:rFonts w:ascii="Times New Roman" w:hAnsi="Times New Roman" w:cs="Times New Roman"/>
                <w:bCs/>
                <w:sz w:val="24"/>
                <w:szCs w:val="24"/>
              </w:rPr>
              <w:t>Каким образом будет осуществляться связь учителей-предметников относительно хода реализации программы формирования УУД</w:t>
            </w:r>
          </w:p>
        </w:tc>
        <w:tc>
          <w:tcPr>
            <w:tcW w:w="4381" w:type="dxa"/>
          </w:tcPr>
          <w:p w:rsidR="00350DAF" w:rsidRPr="002F099E" w:rsidRDefault="00350DAF" w:rsidP="002F0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9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Разработка шаблонов взаимосвязи участников ОП с целью консолидации усилий по формированию и развитию УУД (например, лист </w:t>
            </w:r>
            <w:proofErr w:type="spellStart"/>
            <w:r w:rsidRPr="002F099E">
              <w:rPr>
                <w:rFonts w:ascii="Times New Roman" w:hAnsi="Times New Roman" w:cs="Times New Roman"/>
                <w:bCs/>
                <w:sz w:val="24"/>
                <w:szCs w:val="24"/>
              </w:rPr>
              <w:t>договаривания</w:t>
            </w:r>
            <w:proofErr w:type="spellEnd"/>
            <w:r w:rsidRPr="002F09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</w:t>
            </w:r>
          </w:p>
          <w:p w:rsidR="00350DAF" w:rsidRPr="002F099E" w:rsidRDefault="00350DAF" w:rsidP="002F0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9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Тренинги по проигрыванию одной темы, раздела (исходя из содержания образовательного процесса), тренинги по </w:t>
            </w:r>
            <w:r w:rsidR="00AD692E" w:rsidRPr="002F099E">
              <w:rPr>
                <w:rFonts w:ascii="Times New Roman" w:hAnsi="Times New Roman" w:cs="Times New Roman"/>
                <w:bCs/>
                <w:sz w:val="24"/>
                <w:szCs w:val="24"/>
              </w:rPr>
              <w:t>ранжированию</w:t>
            </w:r>
            <w:r w:rsidRPr="002F09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УУД (исходя из результатов ОП).</w:t>
            </w:r>
          </w:p>
          <w:p w:rsidR="00350DAF" w:rsidRPr="002F099E" w:rsidRDefault="00E51FC7" w:rsidP="002F0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Тренинги по «вплетению» ориентировочной основы</w:t>
            </w:r>
            <w:r w:rsidR="00350DAF" w:rsidRPr="002F09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УУД в канву урока и внеурочной деятельности на основе теории поэтапного формирования умственных действий.</w:t>
            </w:r>
          </w:p>
        </w:tc>
      </w:tr>
      <w:tr w:rsidR="00350DAF" w:rsidRPr="002F099E" w:rsidTr="00477B77">
        <w:tc>
          <w:tcPr>
            <w:tcW w:w="8851" w:type="dxa"/>
            <w:gridSpan w:val="2"/>
          </w:tcPr>
          <w:p w:rsidR="00350DAF" w:rsidRPr="00505DD6" w:rsidRDefault="00350DAF" w:rsidP="002F09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5DD6">
              <w:rPr>
                <w:rFonts w:ascii="Times New Roman" w:hAnsi="Times New Roman" w:cs="Times New Roman"/>
                <w:b/>
                <w:bCs/>
              </w:rPr>
              <w:t>Разработка программы формирования УУД</w:t>
            </w:r>
          </w:p>
        </w:tc>
      </w:tr>
      <w:tr w:rsidR="00350DAF" w:rsidRPr="002F099E" w:rsidTr="00D8712F">
        <w:tc>
          <w:tcPr>
            <w:tcW w:w="4470" w:type="dxa"/>
          </w:tcPr>
          <w:p w:rsidR="00350DAF" w:rsidRPr="002F099E" w:rsidRDefault="00AD692E" w:rsidP="002F099E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09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Кто какие разделы </w:t>
            </w:r>
            <w:r w:rsidR="00E51FC7" w:rsidRPr="00E51F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Программа развития универсальных учебных действий, </w:t>
            </w:r>
            <w:r w:rsidR="00E51FC7" w:rsidRPr="00E51FC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включающая формирование компетенций обучающихся в области использования информационно-коммуникационных технологий, учебно-исследовательской и проектной деятельности</w:t>
            </w:r>
            <w:r w:rsidR="00E51F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F099E">
              <w:rPr>
                <w:rFonts w:ascii="Times New Roman" w:hAnsi="Times New Roman" w:cs="Times New Roman"/>
                <w:bCs/>
                <w:sz w:val="24"/>
                <w:szCs w:val="24"/>
              </w:rPr>
              <w:t>пишет?</w:t>
            </w:r>
          </w:p>
        </w:tc>
        <w:tc>
          <w:tcPr>
            <w:tcW w:w="4381" w:type="dxa"/>
          </w:tcPr>
          <w:p w:rsidR="00350DAF" w:rsidRPr="002F099E" w:rsidRDefault="00AD692E" w:rsidP="002F099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099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Коллективно-распределенная деятельность </w:t>
            </w:r>
            <w:r w:rsidR="00E51F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методических </w:t>
            </w:r>
            <w:r w:rsidR="00E51FC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объединений </w:t>
            </w:r>
            <w:r w:rsidRPr="002F099E">
              <w:rPr>
                <w:rFonts w:ascii="Times New Roman" w:hAnsi="Times New Roman" w:cs="Times New Roman"/>
                <w:bCs/>
                <w:sz w:val="24"/>
                <w:szCs w:val="24"/>
              </w:rPr>
              <w:t>по написанию Программы формирования УУД и совместная экспертиза разделов Программы:</w:t>
            </w:r>
          </w:p>
          <w:p w:rsidR="00AD692E" w:rsidRPr="002F099E" w:rsidRDefault="00AD692E" w:rsidP="002F099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099E">
              <w:rPr>
                <w:rFonts w:ascii="Times New Roman" w:hAnsi="Times New Roman" w:cs="Times New Roman"/>
                <w:bCs/>
                <w:sz w:val="24"/>
                <w:szCs w:val="24"/>
              </w:rPr>
              <w:t>- на предмет наличия необходимого перечня УУД;</w:t>
            </w:r>
          </w:p>
          <w:p w:rsidR="00AD692E" w:rsidRPr="002F099E" w:rsidRDefault="00AD692E" w:rsidP="002F099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09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-на преемственность работы учителей </w:t>
            </w:r>
            <w:proofErr w:type="gramStart"/>
            <w:r w:rsidRPr="002F099E">
              <w:rPr>
                <w:rFonts w:ascii="Times New Roman" w:hAnsi="Times New Roman" w:cs="Times New Roman"/>
                <w:bCs/>
                <w:sz w:val="24"/>
                <w:szCs w:val="24"/>
              </w:rPr>
              <w:t>–п</w:t>
            </w:r>
            <w:proofErr w:type="gramEnd"/>
            <w:r w:rsidRPr="002F099E">
              <w:rPr>
                <w:rFonts w:ascii="Times New Roman" w:hAnsi="Times New Roman" w:cs="Times New Roman"/>
                <w:bCs/>
                <w:sz w:val="24"/>
                <w:szCs w:val="24"/>
              </w:rPr>
              <w:t>редметников.</w:t>
            </w:r>
          </w:p>
        </w:tc>
      </w:tr>
    </w:tbl>
    <w:p w:rsidR="00D8712F" w:rsidRPr="002F099E" w:rsidRDefault="00D8712F" w:rsidP="002F09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F90" w:rsidRPr="002F099E" w:rsidRDefault="00547F90" w:rsidP="002F09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99E">
        <w:rPr>
          <w:rFonts w:ascii="Times New Roman" w:hAnsi="Times New Roman" w:cs="Times New Roman"/>
          <w:sz w:val="24"/>
          <w:szCs w:val="24"/>
        </w:rPr>
        <w:t>Предложите решение задачи в виде плана урока с указанием элементов предметной среды, используемых на каждом этапе урока для каждого класса.</w:t>
      </w:r>
    </w:p>
    <w:p w:rsidR="0050422B" w:rsidRPr="002F099E" w:rsidRDefault="0050422B" w:rsidP="002F099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F099E">
        <w:rPr>
          <w:rFonts w:ascii="Times New Roman" w:hAnsi="Times New Roman" w:cs="Times New Roman"/>
          <w:b/>
          <w:sz w:val="24"/>
          <w:szCs w:val="24"/>
        </w:rPr>
        <w:t xml:space="preserve">  «…человек в любом месте, </w:t>
      </w:r>
    </w:p>
    <w:p w:rsidR="0050422B" w:rsidRPr="002F099E" w:rsidRDefault="0050422B" w:rsidP="002F099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F099E">
        <w:rPr>
          <w:rFonts w:ascii="Times New Roman" w:hAnsi="Times New Roman" w:cs="Times New Roman"/>
          <w:b/>
          <w:sz w:val="24"/>
          <w:szCs w:val="24"/>
        </w:rPr>
        <w:t>даже в самой темной тайге должен быть человеком!»</w:t>
      </w:r>
    </w:p>
    <w:p w:rsidR="0050422B" w:rsidRPr="002F099E" w:rsidRDefault="0050422B" w:rsidP="002F09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99E">
        <w:rPr>
          <w:rFonts w:ascii="Times New Roman" w:hAnsi="Times New Roman" w:cs="Times New Roman"/>
          <w:sz w:val="24"/>
          <w:szCs w:val="24"/>
        </w:rPr>
        <w:t>Учитель: Что значит быть человеком?</w:t>
      </w:r>
    </w:p>
    <w:p w:rsidR="0050422B" w:rsidRPr="002F099E" w:rsidRDefault="0050422B" w:rsidP="002F09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099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44436" cy="1231970"/>
            <wp:effectExtent l="19050" t="19050" r="27214" b="25330"/>
            <wp:docPr id="1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 t="18474" b="39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029" cy="123309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xtLst>
                      <a:ext uri="{909E8E84-426E-40DD-AFC4-6F175D3DCCD1}">
                        <a14:hiddenFill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chemeClr val="accent1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50422B" w:rsidRPr="002F099E" w:rsidRDefault="0050422B" w:rsidP="002F09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99E">
        <w:rPr>
          <w:rFonts w:ascii="Times New Roman" w:hAnsi="Times New Roman" w:cs="Times New Roman"/>
          <w:sz w:val="24"/>
          <w:szCs w:val="24"/>
        </w:rPr>
        <w:t>---Как наш эпиграф соотноситься с предложенным рисунком?</w:t>
      </w:r>
    </w:p>
    <w:p w:rsidR="0050422B" w:rsidRPr="002F099E" w:rsidRDefault="0050422B" w:rsidP="002F09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99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29815" cy="1838254"/>
            <wp:effectExtent l="19050" t="19050" r="27535" b="9596"/>
            <wp:docPr id="14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 t="18474" b="39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450" cy="1836714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xtLst>
                      <a:ext uri="{909E8E84-426E-40DD-AFC4-6F175D3DCCD1}">
                        <a14:hiddenFill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chemeClr val="accent1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Pr="002F099E">
        <w:rPr>
          <w:rFonts w:ascii="Times New Roman" w:hAnsi="Times New Roman" w:cs="Times New Roman"/>
          <w:sz w:val="24"/>
          <w:szCs w:val="24"/>
        </w:rPr>
        <w:t xml:space="preserve">  </w:t>
      </w:r>
      <w:r w:rsidRPr="002F099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13324" cy="1837244"/>
            <wp:effectExtent l="19050" t="19050" r="10676" b="10606"/>
            <wp:docPr id="15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 t="18474" b="172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566" cy="1838752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xtLst>
                      <a:ext uri="{909E8E84-426E-40DD-AFC4-6F175D3DCCD1}">
                        <a14:hiddenFill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chemeClr val="accent1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50422B" w:rsidRPr="002F099E" w:rsidRDefault="0050422B" w:rsidP="002F09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99E">
        <w:rPr>
          <w:rFonts w:ascii="Times New Roman" w:hAnsi="Times New Roman" w:cs="Times New Roman"/>
          <w:sz w:val="24"/>
          <w:szCs w:val="24"/>
        </w:rPr>
        <w:t>--- Есть ли разница в восприятии рисунков, когда мы не видим написанные слова и когда мы их видим?</w:t>
      </w:r>
    </w:p>
    <w:p w:rsidR="0050422B" w:rsidRPr="002F099E" w:rsidRDefault="0050422B" w:rsidP="002F09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99E">
        <w:rPr>
          <w:rFonts w:ascii="Times New Roman" w:hAnsi="Times New Roman" w:cs="Times New Roman"/>
          <w:sz w:val="24"/>
          <w:szCs w:val="24"/>
        </w:rPr>
        <w:t xml:space="preserve">--- Помогли ли вам слова «пропасть, «границы дозволенного»  глубже понять эпиграф нашего урока? Какой новый смысл придают рисунку эти слова? </w:t>
      </w:r>
    </w:p>
    <w:p w:rsidR="0050422B" w:rsidRPr="002F099E" w:rsidRDefault="00E51FC7" w:rsidP="002F09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50422B" w:rsidRPr="002F099E">
        <w:rPr>
          <w:rFonts w:ascii="Times New Roman" w:hAnsi="Times New Roman" w:cs="Times New Roman"/>
          <w:sz w:val="24"/>
          <w:szCs w:val="24"/>
        </w:rPr>
        <w:t xml:space="preserve">ема </w:t>
      </w:r>
      <w:r>
        <w:rPr>
          <w:rFonts w:ascii="Times New Roman" w:hAnsi="Times New Roman" w:cs="Times New Roman"/>
          <w:sz w:val="24"/>
          <w:szCs w:val="24"/>
        </w:rPr>
        <w:t xml:space="preserve">урока </w:t>
      </w:r>
      <w:r w:rsidR="0050422B" w:rsidRPr="002F099E">
        <w:rPr>
          <w:rFonts w:ascii="Times New Roman" w:hAnsi="Times New Roman" w:cs="Times New Roman"/>
          <w:b/>
          <w:sz w:val="24"/>
          <w:szCs w:val="24"/>
        </w:rPr>
        <w:t>«… Быть человеком»,</w:t>
      </w:r>
      <w:r w:rsidR="0050422B" w:rsidRPr="002F099E">
        <w:rPr>
          <w:rFonts w:ascii="Times New Roman" w:hAnsi="Times New Roman" w:cs="Times New Roman"/>
          <w:sz w:val="24"/>
          <w:szCs w:val="24"/>
        </w:rPr>
        <w:t xml:space="preserve"> это слова </w:t>
      </w:r>
      <w:proofErr w:type="spellStart"/>
      <w:r w:rsidR="0050422B" w:rsidRPr="002F099E">
        <w:rPr>
          <w:rFonts w:ascii="Times New Roman" w:hAnsi="Times New Roman" w:cs="Times New Roman"/>
          <w:sz w:val="24"/>
          <w:szCs w:val="24"/>
        </w:rPr>
        <w:t>рыбинспектора</w:t>
      </w:r>
      <w:proofErr w:type="spellEnd"/>
      <w:r w:rsidR="0050422B" w:rsidRPr="002F099E">
        <w:rPr>
          <w:rFonts w:ascii="Times New Roman" w:hAnsi="Times New Roman" w:cs="Times New Roman"/>
          <w:sz w:val="24"/>
          <w:szCs w:val="24"/>
        </w:rPr>
        <w:t xml:space="preserve"> Черемисина, героя  произведения В.П.Астафьева «Царь - рыба».</w:t>
      </w:r>
    </w:p>
    <w:p w:rsidR="0050422B" w:rsidRPr="002F099E" w:rsidRDefault="0050422B" w:rsidP="002F099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F099E">
        <w:rPr>
          <w:rFonts w:ascii="Times New Roman" w:hAnsi="Times New Roman" w:cs="Times New Roman"/>
          <w:sz w:val="24"/>
          <w:szCs w:val="24"/>
        </w:rPr>
        <w:t xml:space="preserve">---Используя эпиграф, рисунок,  зная название произведения,  попробуйте построить прогноз: </w:t>
      </w:r>
      <w:r w:rsidRPr="002F099E">
        <w:rPr>
          <w:rFonts w:ascii="Times New Roman" w:hAnsi="Times New Roman" w:cs="Times New Roman"/>
          <w:b/>
          <w:i/>
          <w:sz w:val="24"/>
          <w:szCs w:val="24"/>
        </w:rPr>
        <w:t>какую задачу мы можем определить для себя?</w:t>
      </w:r>
    </w:p>
    <w:p w:rsidR="0050422B" w:rsidRPr="002F099E" w:rsidRDefault="00E51FC7" w:rsidP="002F09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</w:t>
      </w:r>
      <w:r w:rsidRPr="002F099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0422B" w:rsidRPr="002F099E" w:rsidRDefault="0050422B" w:rsidP="002F099E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99E">
        <w:rPr>
          <w:rFonts w:ascii="Times New Roman" w:hAnsi="Times New Roman" w:cs="Times New Roman"/>
          <w:sz w:val="24"/>
          <w:szCs w:val="24"/>
        </w:rPr>
        <w:t>Попытаемся соотнести понятия «границы дозволенного» и «быть человеком</w:t>
      </w:r>
      <w:proofErr w:type="gramStart"/>
      <w:r w:rsidRPr="002F099E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Pr="002F099E">
        <w:rPr>
          <w:rFonts w:ascii="Times New Roman" w:hAnsi="Times New Roman" w:cs="Times New Roman"/>
          <w:sz w:val="24"/>
          <w:szCs w:val="24"/>
        </w:rPr>
        <w:t>для себя хотим понять это)</w:t>
      </w:r>
    </w:p>
    <w:p w:rsidR="0050422B" w:rsidRPr="002F099E" w:rsidRDefault="0050422B" w:rsidP="002F099E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99E">
        <w:rPr>
          <w:rFonts w:ascii="Times New Roman" w:hAnsi="Times New Roman" w:cs="Times New Roman"/>
          <w:sz w:val="24"/>
          <w:szCs w:val="24"/>
        </w:rPr>
        <w:t>Что значит для В.П.Астафьева «быть человеком</w:t>
      </w:r>
      <w:proofErr w:type="gramStart"/>
      <w:r w:rsidRPr="002F099E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Pr="002F099E">
        <w:rPr>
          <w:rFonts w:ascii="Times New Roman" w:hAnsi="Times New Roman" w:cs="Times New Roman"/>
          <w:sz w:val="24"/>
          <w:szCs w:val="24"/>
        </w:rPr>
        <w:t>хотим понять авторскую позицию)</w:t>
      </w:r>
    </w:p>
    <w:p w:rsidR="0050422B" w:rsidRPr="002F099E" w:rsidRDefault="0050422B" w:rsidP="002F099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F099E">
        <w:rPr>
          <w:rFonts w:ascii="Times New Roman" w:hAnsi="Times New Roman" w:cs="Times New Roman"/>
          <w:sz w:val="24"/>
          <w:szCs w:val="24"/>
        </w:rPr>
        <w:t>Предлагаю продолжить нашу работу в соответствии с маршрутными картами.</w:t>
      </w:r>
    </w:p>
    <w:p w:rsidR="0050422B" w:rsidRPr="002F099E" w:rsidRDefault="0050422B" w:rsidP="002F09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099E">
        <w:rPr>
          <w:rFonts w:ascii="Times New Roman" w:hAnsi="Times New Roman" w:cs="Times New Roman"/>
          <w:b/>
          <w:sz w:val="24"/>
          <w:szCs w:val="24"/>
          <w:u w:val="single"/>
        </w:rPr>
        <w:t>Общее задание</w:t>
      </w:r>
      <w:r w:rsidR="00E51FC7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 маршрутных картах </w:t>
      </w:r>
      <w:r w:rsidRPr="002F099E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для всех групп</w:t>
      </w:r>
    </w:p>
    <w:p w:rsidR="0050422B" w:rsidRPr="00E51FC7" w:rsidRDefault="0050422B" w:rsidP="002F099E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99E">
        <w:rPr>
          <w:rFonts w:ascii="Times New Roman" w:hAnsi="Times New Roman" w:cs="Times New Roman"/>
          <w:sz w:val="24"/>
          <w:szCs w:val="24"/>
        </w:rPr>
        <w:t xml:space="preserve">Прочитайте фрагмент на слайде, ответьте на </w:t>
      </w:r>
      <w:proofErr w:type="spellStart"/>
      <w:r w:rsidRPr="002F099E">
        <w:rPr>
          <w:rFonts w:ascii="Times New Roman" w:hAnsi="Times New Roman" w:cs="Times New Roman"/>
          <w:sz w:val="24"/>
          <w:szCs w:val="24"/>
        </w:rPr>
        <w:t>вопрос</w:t>
      </w:r>
      <w:proofErr w:type="gramStart"/>
      <w:r w:rsidRPr="002F099E">
        <w:rPr>
          <w:rFonts w:ascii="Times New Roman" w:hAnsi="Times New Roman" w:cs="Times New Roman"/>
          <w:sz w:val="24"/>
          <w:szCs w:val="24"/>
        </w:rPr>
        <w:t>:</w:t>
      </w:r>
      <w:r w:rsidRPr="00E51FC7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E51FC7">
        <w:rPr>
          <w:rFonts w:ascii="Times New Roman" w:hAnsi="Times New Roman" w:cs="Times New Roman"/>
          <w:sz w:val="24"/>
          <w:szCs w:val="24"/>
        </w:rPr>
        <w:t>ем</w:t>
      </w:r>
      <w:proofErr w:type="spellEnd"/>
      <w:r w:rsidRPr="00E51FC7">
        <w:rPr>
          <w:rFonts w:ascii="Times New Roman" w:hAnsi="Times New Roman" w:cs="Times New Roman"/>
          <w:sz w:val="24"/>
          <w:szCs w:val="24"/>
        </w:rPr>
        <w:t xml:space="preserve"> похожа царь-рыба на доисторического ящера?</w:t>
      </w:r>
    </w:p>
    <w:p w:rsidR="00505DD6" w:rsidRPr="00505DD6" w:rsidRDefault="0050422B" w:rsidP="002F099E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textAlignment w:val="top"/>
        <w:rPr>
          <w:sz w:val="24"/>
          <w:szCs w:val="24"/>
        </w:rPr>
      </w:pPr>
      <w:r w:rsidRPr="002F099E">
        <w:rPr>
          <w:rFonts w:ascii="Times New Roman" w:hAnsi="Times New Roman" w:cs="Times New Roman"/>
          <w:sz w:val="24"/>
          <w:szCs w:val="24"/>
        </w:rPr>
        <w:t xml:space="preserve">Найдите художественные средства выразительности, которые использовал автор и, посовещавшись в группе, объясните, зачем он их использует? </w:t>
      </w:r>
    </w:p>
    <w:p w:rsidR="0050422B" w:rsidRPr="00505DD6" w:rsidRDefault="0050422B" w:rsidP="00505DD6">
      <w:pPr>
        <w:shd w:val="clear" w:color="auto" w:fill="FFFFFF"/>
        <w:spacing w:after="0" w:line="240" w:lineRule="auto"/>
        <w:jc w:val="both"/>
        <w:textAlignment w:val="top"/>
        <w:rPr>
          <w:sz w:val="24"/>
          <w:szCs w:val="24"/>
        </w:rPr>
      </w:pPr>
      <w:r w:rsidRPr="00505DD6">
        <w:rPr>
          <w:b/>
          <w:sz w:val="24"/>
          <w:szCs w:val="24"/>
          <w:u w:val="single"/>
        </w:rPr>
        <w:lastRenderedPageBreak/>
        <w:t>НА СЛАЙДЕ</w:t>
      </w:r>
      <w:r w:rsidRPr="00505DD6">
        <w:rPr>
          <w:sz w:val="24"/>
          <w:szCs w:val="24"/>
          <w:u w:val="single"/>
        </w:rPr>
        <w:t>:</w:t>
      </w:r>
      <w:r w:rsidRPr="00505DD6">
        <w:rPr>
          <w:sz w:val="24"/>
          <w:szCs w:val="24"/>
        </w:rPr>
        <w:t xml:space="preserve"> «Что-то </w:t>
      </w:r>
      <w:r w:rsidRPr="00505DD6">
        <w:rPr>
          <w:b/>
          <w:i/>
          <w:sz w:val="24"/>
          <w:szCs w:val="24"/>
        </w:rPr>
        <w:t>редкостное, первобытное</w:t>
      </w:r>
      <w:r w:rsidRPr="00505DD6">
        <w:rPr>
          <w:sz w:val="24"/>
          <w:szCs w:val="24"/>
        </w:rPr>
        <w:t xml:space="preserve"> было не только в величине рыбы, но и в формах ее тела, от мягких, </w:t>
      </w:r>
      <w:proofErr w:type="spellStart"/>
      <w:r w:rsidRPr="00505DD6">
        <w:rPr>
          <w:sz w:val="24"/>
          <w:szCs w:val="24"/>
        </w:rPr>
        <w:t>безжильных</w:t>
      </w:r>
      <w:proofErr w:type="spellEnd"/>
      <w:r w:rsidRPr="00505DD6">
        <w:rPr>
          <w:sz w:val="24"/>
          <w:szCs w:val="24"/>
        </w:rPr>
        <w:t xml:space="preserve">, как бы червячных, усов, висящих под ровно </w:t>
      </w:r>
      <w:proofErr w:type="spellStart"/>
      <w:r w:rsidRPr="00505DD6">
        <w:rPr>
          <w:b/>
          <w:i/>
          <w:sz w:val="24"/>
          <w:szCs w:val="24"/>
        </w:rPr>
        <w:t>состругнутой</w:t>
      </w:r>
      <w:proofErr w:type="spellEnd"/>
      <w:r w:rsidRPr="00505DD6">
        <w:rPr>
          <w:b/>
          <w:i/>
          <w:sz w:val="24"/>
          <w:szCs w:val="24"/>
        </w:rPr>
        <w:t xml:space="preserve"> внизу головой</w:t>
      </w:r>
      <w:r w:rsidRPr="00505DD6">
        <w:rPr>
          <w:sz w:val="24"/>
          <w:szCs w:val="24"/>
        </w:rPr>
        <w:t xml:space="preserve">, до </w:t>
      </w:r>
      <w:r w:rsidRPr="00505DD6">
        <w:rPr>
          <w:b/>
          <w:i/>
          <w:sz w:val="24"/>
          <w:szCs w:val="24"/>
        </w:rPr>
        <w:t>перепончатого, крылатого хвоста</w:t>
      </w:r>
      <w:r w:rsidRPr="00505DD6">
        <w:rPr>
          <w:sz w:val="24"/>
          <w:szCs w:val="24"/>
        </w:rPr>
        <w:t xml:space="preserve"> – на </w:t>
      </w:r>
      <w:r w:rsidRPr="00505DD6">
        <w:rPr>
          <w:b/>
          <w:sz w:val="24"/>
          <w:szCs w:val="24"/>
        </w:rPr>
        <w:t>доисторического ящера</w:t>
      </w:r>
      <w:r w:rsidRPr="00505DD6">
        <w:rPr>
          <w:sz w:val="24"/>
          <w:szCs w:val="24"/>
        </w:rPr>
        <w:t xml:space="preserve"> походила рыбина…».</w:t>
      </w:r>
    </w:p>
    <w:p w:rsidR="0050422B" w:rsidRPr="002F099E" w:rsidRDefault="002F099E" w:rsidP="002F09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99E">
        <w:rPr>
          <w:rFonts w:ascii="Times New Roman" w:hAnsi="Times New Roman" w:cs="Times New Roman"/>
          <w:sz w:val="24"/>
          <w:szCs w:val="24"/>
        </w:rPr>
        <w:t>Ответы групп.</w:t>
      </w:r>
    </w:p>
    <w:p w:rsidR="00E51FC7" w:rsidRPr="002F099E" w:rsidRDefault="002F099E" w:rsidP="00E51F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99E">
        <w:rPr>
          <w:rFonts w:ascii="Times New Roman" w:hAnsi="Times New Roman" w:cs="Times New Roman"/>
          <w:b/>
          <w:sz w:val="24"/>
          <w:szCs w:val="24"/>
          <w:u w:val="single"/>
        </w:rPr>
        <w:t>Учитель</w:t>
      </w:r>
      <w:r w:rsidR="0050422B" w:rsidRPr="002F099E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50422B" w:rsidRPr="002F099E">
        <w:rPr>
          <w:rFonts w:ascii="Times New Roman" w:hAnsi="Times New Roman" w:cs="Times New Roman"/>
          <w:sz w:val="24"/>
          <w:szCs w:val="24"/>
        </w:rPr>
        <w:t xml:space="preserve"> </w:t>
      </w:r>
      <w:r w:rsidR="00E51FC7" w:rsidRPr="002F099E">
        <w:rPr>
          <w:rFonts w:ascii="Times New Roman" w:hAnsi="Times New Roman" w:cs="Times New Roman"/>
          <w:sz w:val="24"/>
          <w:szCs w:val="24"/>
        </w:rPr>
        <w:t xml:space="preserve">--- Ребята, а в семье </w:t>
      </w:r>
      <w:proofErr w:type="spellStart"/>
      <w:r w:rsidR="00E51FC7" w:rsidRPr="002F099E">
        <w:rPr>
          <w:rFonts w:ascii="Times New Roman" w:hAnsi="Times New Roman" w:cs="Times New Roman"/>
          <w:sz w:val="24"/>
          <w:szCs w:val="24"/>
        </w:rPr>
        <w:t>Игнатьича</w:t>
      </w:r>
      <w:proofErr w:type="spellEnd"/>
      <w:r w:rsidR="00E51FC7" w:rsidRPr="002F099E">
        <w:rPr>
          <w:rFonts w:ascii="Times New Roman" w:hAnsi="Times New Roman" w:cs="Times New Roman"/>
          <w:sz w:val="24"/>
          <w:szCs w:val="24"/>
        </w:rPr>
        <w:t xml:space="preserve"> знали о существовании такой рыбы? Кто-нибудь из вас напомнит мне?</w:t>
      </w:r>
    </w:p>
    <w:p w:rsidR="0050422B" w:rsidRPr="002F099E" w:rsidRDefault="00E51FC7" w:rsidP="00E51F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99E">
        <w:rPr>
          <w:rFonts w:ascii="Times New Roman" w:hAnsi="Times New Roman" w:cs="Times New Roman"/>
          <w:sz w:val="24"/>
          <w:szCs w:val="24"/>
        </w:rPr>
        <w:t xml:space="preserve"> </w:t>
      </w:r>
      <w:r w:rsidR="002F099E" w:rsidRPr="002F099E">
        <w:rPr>
          <w:rFonts w:ascii="Times New Roman" w:hAnsi="Times New Roman" w:cs="Times New Roman"/>
          <w:sz w:val="24"/>
          <w:szCs w:val="24"/>
        </w:rPr>
        <w:t>«…</w:t>
      </w:r>
      <w:proofErr w:type="spellStart"/>
      <w:r w:rsidR="002F099E" w:rsidRPr="002F099E">
        <w:rPr>
          <w:rFonts w:ascii="Times New Roman" w:hAnsi="Times New Roman" w:cs="Times New Roman"/>
          <w:sz w:val="24"/>
          <w:szCs w:val="24"/>
        </w:rPr>
        <w:t>Дедушко</w:t>
      </w:r>
      <w:proofErr w:type="spellEnd"/>
      <w:r w:rsidR="002F099E" w:rsidRPr="002F099E">
        <w:rPr>
          <w:rFonts w:ascii="Times New Roman" w:hAnsi="Times New Roman" w:cs="Times New Roman"/>
          <w:sz w:val="24"/>
          <w:szCs w:val="24"/>
        </w:rPr>
        <w:t xml:space="preserve"> говаривал: лучше отпустить ее, незаметно так, нечаянно будто отпустить, перекреститься и жить дальше, снова думать об ней, искать ее»</w:t>
      </w:r>
      <w:proofErr w:type="gramStart"/>
      <w:r w:rsidR="002F099E" w:rsidRPr="002F099E">
        <w:rPr>
          <w:rFonts w:ascii="Times New Roman" w:hAnsi="Times New Roman" w:cs="Times New Roman"/>
          <w:sz w:val="24"/>
          <w:szCs w:val="24"/>
        </w:rPr>
        <w:t>.</w:t>
      </w:r>
      <w:r w:rsidR="0050422B" w:rsidRPr="002F099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50422B" w:rsidRPr="002F099E">
        <w:rPr>
          <w:rFonts w:ascii="Times New Roman" w:hAnsi="Times New Roman" w:cs="Times New Roman"/>
          <w:sz w:val="24"/>
          <w:szCs w:val="24"/>
        </w:rPr>
        <w:t xml:space="preserve"> этих словах звучит предупреждение, которое осталось от деда как наказ в виде легенды, о том, что мечтать о встрече с </w:t>
      </w:r>
      <w:proofErr w:type="spellStart"/>
      <w:r w:rsidR="0050422B" w:rsidRPr="002F099E">
        <w:rPr>
          <w:rFonts w:ascii="Times New Roman" w:hAnsi="Times New Roman" w:cs="Times New Roman"/>
          <w:sz w:val="24"/>
          <w:szCs w:val="24"/>
        </w:rPr>
        <w:t>Царь-рыбой</w:t>
      </w:r>
      <w:proofErr w:type="spellEnd"/>
      <w:r w:rsidR="0050422B" w:rsidRPr="002F099E">
        <w:rPr>
          <w:rFonts w:ascii="Times New Roman" w:hAnsi="Times New Roman" w:cs="Times New Roman"/>
          <w:sz w:val="24"/>
          <w:szCs w:val="24"/>
        </w:rPr>
        <w:t xml:space="preserve"> можно, но переступать границы дозволенного нельзя, в этих простых словах «отпустить, перекреститься и жить дальше»  народная мудрость, духовное наследие.</w:t>
      </w:r>
      <w:r w:rsidR="002F099E" w:rsidRPr="002F099E">
        <w:rPr>
          <w:rFonts w:ascii="Times New Roman" w:hAnsi="Times New Roman" w:cs="Times New Roman"/>
          <w:sz w:val="24"/>
          <w:szCs w:val="24"/>
        </w:rPr>
        <w:t xml:space="preserve"> </w:t>
      </w:r>
      <w:r w:rsidR="0050422B" w:rsidRPr="002F099E">
        <w:rPr>
          <w:rFonts w:ascii="Times New Roman" w:hAnsi="Times New Roman" w:cs="Times New Roman"/>
          <w:sz w:val="24"/>
          <w:szCs w:val="24"/>
        </w:rPr>
        <w:t xml:space="preserve">Многие односельчане рыбаки, браконьеры мечтали о встрече с </w:t>
      </w:r>
      <w:proofErr w:type="spellStart"/>
      <w:proofErr w:type="gramStart"/>
      <w:r w:rsidR="0050422B" w:rsidRPr="002F099E">
        <w:rPr>
          <w:rFonts w:ascii="Times New Roman" w:hAnsi="Times New Roman" w:cs="Times New Roman"/>
          <w:sz w:val="24"/>
          <w:szCs w:val="24"/>
        </w:rPr>
        <w:t>царь-рыбой</w:t>
      </w:r>
      <w:proofErr w:type="spellEnd"/>
      <w:proofErr w:type="gramEnd"/>
      <w:r w:rsidR="0050422B" w:rsidRPr="002F099E">
        <w:rPr>
          <w:rFonts w:ascii="Times New Roman" w:hAnsi="Times New Roman" w:cs="Times New Roman"/>
          <w:sz w:val="24"/>
          <w:szCs w:val="24"/>
        </w:rPr>
        <w:t xml:space="preserve">. Мечтал и </w:t>
      </w:r>
      <w:proofErr w:type="spellStart"/>
      <w:r w:rsidR="0050422B" w:rsidRPr="002F099E">
        <w:rPr>
          <w:rFonts w:ascii="Times New Roman" w:hAnsi="Times New Roman" w:cs="Times New Roman"/>
          <w:sz w:val="24"/>
          <w:szCs w:val="24"/>
        </w:rPr>
        <w:t>Игнатьич</w:t>
      </w:r>
      <w:proofErr w:type="spellEnd"/>
      <w:r w:rsidR="0050422B" w:rsidRPr="002F099E">
        <w:rPr>
          <w:rFonts w:ascii="Times New Roman" w:hAnsi="Times New Roman" w:cs="Times New Roman"/>
          <w:sz w:val="24"/>
          <w:szCs w:val="24"/>
        </w:rPr>
        <w:t>. Мечтал и боялся. И однажды нежданно – негаданно встретился.</w:t>
      </w:r>
    </w:p>
    <w:p w:rsidR="0050422B" w:rsidRPr="002F099E" w:rsidRDefault="0050422B" w:rsidP="002F09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99E">
        <w:rPr>
          <w:rFonts w:ascii="Times New Roman" w:hAnsi="Times New Roman" w:cs="Times New Roman"/>
          <w:sz w:val="24"/>
          <w:szCs w:val="24"/>
        </w:rPr>
        <w:t xml:space="preserve">---Эта встреча действительно была случайной? Чем она обернулась для </w:t>
      </w:r>
      <w:proofErr w:type="spellStart"/>
      <w:r w:rsidRPr="002F099E">
        <w:rPr>
          <w:rFonts w:ascii="Times New Roman" w:hAnsi="Times New Roman" w:cs="Times New Roman"/>
          <w:sz w:val="24"/>
          <w:szCs w:val="24"/>
        </w:rPr>
        <w:t>Игнатьича</w:t>
      </w:r>
      <w:proofErr w:type="spellEnd"/>
      <w:r w:rsidRPr="002F099E">
        <w:rPr>
          <w:rFonts w:ascii="Times New Roman" w:hAnsi="Times New Roman" w:cs="Times New Roman"/>
          <w:sz w:val="24"/>
          <w:szCs w:val="24"/>
        </w:rPr>
        <w:t>?</w:t>
      </w:r>
    </w:p>
    <w:p w:rsidR="0050422B" w:rsidRPr="002F099E" w:rsidRDefault="0050422B" w:rsidP="002F099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F099E">
        <w:rPr>
          <w:rFonts w:ascii="Times New Roman" w:hAnsi="Times New Roman" w:cs="Times New Roman"/>
          <w:b/>
          <w:sz w:val="24"/>
          <w:szCs w:val="24"/>
        </w:rPr>
        <w:t>--- Прошу вас вернуться к маршрутным картам</w:t>
      </w:r>
      <w:r w:rsidRPr="002F099E">
        <w:rPr>
          <w:rFonts w:ascii="Times New Roman" w:hAnsi="Times New Roman" w:cs="Times New Roman"/>
          <w:sz w:val="24"/>
          <w:szCs w:val="24"/>
        </w:rPr>
        <w:t xml:space="preserve">. </w:t>
      </w:r>
      <w:r w:rsidRPr="002F099E">
        <w:rPr>
          <w:rFonts w:ascii="Times New Roman" w:hAnsi="Times New Roman" w:cs="Times New Roman"/>
          <w:sz w:val="24"/>
          <w:szCs w:val="24"/>
          <w:u w:val="single"/>
        </w:rPr>
        <w:t>Алгоритм выполнения задания.</w:t>
      </w:r>
    </w:p>
    <w:p w:rsidR="0050422B" w:rsidRPr="002F099E" w:rsidRDefault="0050422B" w:rsidP="002F09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99E">
        <w:rPr>
          <w:rFonts w:ascii="Times New Roman" w:hAnsi="Times New Roman" w:cs="Times New Roman"/>
          <w:sz w:val="24"/>
          <w:szCs w:val="24"/>
        </w:rPr>
        <w:t xml:space="preserve">1.Перед вами лежат тексты. Сверху у всех написано одинаковое задание «Охарактеризуйте отношения </w:t>
      </w:r>
      <w:proofErr w:type="spellStart"/>
      <w:r w:rsidRPr="002F099E">
        <w:rPr>
          <w:rFonts w:ascii="Times New Roman" w:hAnsi="Times New Roman" w:cs="Times New Roman"/>
          <w:sz w:val="24"/>
          <w:szCs w:val="24"/>
        </w:rPr>
        <w:t>Игнатьича</w:t>
      </w:r>
      <w:proofErr w:type="spellEnd"/>
      <w:r w:rsidRPr="002F09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F099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F099E">
        <w:rPr>
          <w:rFonts w:ascii="Times New Roman" w:hAnsi="Times New Roman" w:cs="Times New Roman"/>
          <w:sz w:val="24"/>
          <w:szCs w:val="24"/>
        </w:rPr>
        <w:t xml:space="preserve">…», дальше </w:t>
      </w:r>
      <w:proofErr w:type="gramStart"/>
      <w:r w:rsidRPr="002F099E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2F099E">
        <w:rPr>
          <w:rFonts w:ascii="Times New Roman" w:hAnsi="Times New Roman" w:cs="Times New Roman"/>
          <w:sz w:val="24"/>
          <w:szCs w:val="24"/>
        </w:rPr>
        <w:t xml:space="preserve"> каждой группы свой аспект характеристики.</w:t>
      </w:r>
    </w:p>
    <w:p w:rsidR="0050422B" w:rsidRPr="002F099E" w:rsidRDefault="0050422B" w:rsidP="002F09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99E">
        <w:rPr>
          <w:rFonts w:ascii="Times New Roman" w:hAnsi="Times New Roman" w:cs="Times New Roman"/>
          <w:sz w:val="24"/>
          <w:szCs w:val="24"/>
        </w:rPr>
        <w:t>2. Прочитайте текст, обсудите вопросы, которые вам даны</w:t>
      </w:r>
    </w:p>
    <w:p w:rsidR="0050422B" w:rsidRPr="002F099E" w:rsidRDefault="0050422B" w:rsidP="002F09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99E">
        <w:rPr>
          <w:rFonts w:ascii="Times New Roman" w:hAnsi="Times New Roman" w:cs="Times New Roman"/>
          <w:sz w:val="24"/>
          <w:szCs w:val="24"/>
        </w:rPr>
        <w:t>3. Один человек из группы будет представлять задание, которое будет содержать ответ именно по вашему аспекту характеристики</w:t>
      </w:r>
    </w:p>
    <w:p w:rsidR="0050422B" w:rsidRPr="002F099E" w:rsidRDefault="0050422B" w:rsidP="002F09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99E">
        <w:rPr>
          <w:rFonts w:ascii="Times New Roman" w:hAnsi="Times New Roman" w:cs="Times New Roman"/>
          <w:sz w:val="24"/>
          <w:szCs w:val="24"/>
        </w:rPr>
        <w:t xml:space="preserve">На выполнение задания отводится 5 минут. </w:t>
      </w:r>
    </w:p>
    <w:p w:rsidR="0050422B" w:rsidRPr="002F099E" w:rsidRDefault="002F099E" w:rsidP="002F0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099E">
        <w:rPr>
          <w:rFonts w:ascii="Times New Roman" w:eastAsia="Times New Roman" w:hAnsi="Times New Roman" w:cs="Times New Roman"/>
          <w:sz w:val="24"/>
          <w:szCs w:val="24"/>
        </w:rPr>
        <w:t>Вывод: Переходит границу дозволенного и оказывается в пропасти, его жизнь на волоске</w:t>
      </w:r>
    </w:p>
    <w:p w:rsidR="0050422B" w:rsidRPr="002F099E" w:rsidRDefault="0050422B" w:rsidP="002F09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99E">
        <w:rPr>
          <w:rFonts w:ascii="Times New Roman" w:hAnsi="Times New Roman" w:cs="Times New Roman"/>
          <w:sz w:val="24"/>
          <w:szCs w:val="24"/>
        </w:rPr>
        <w:t xml:space="preserve">---Что значит для </w:t>
      </w:r>
      <w:r w:rsidR="00505DD6">
        <w:rPr>
          <w:rFonts w:ascii="Times New Roman" w:hAnsi="Times New Roman" w:cs="Times New Roman"/>
          <w:sz w:val="24"/>
          <w:szCs w:val="24"/>
        </w:rPr>
        <w:t xml:space="preserve">В.П. </w:t>
      </w:r>
      <w:r w:rsidRPr="002F099E">
        <w:rPr>
          <w:rFonts w:ascii="Times New Roman" w:hAnsi="Times New Roman" w:cs="Times New Roman"/>
          <w:sz w:val="24"/>
          <w:szCs w:val="24"/>
        </w:rPr>
        <w:t xml:space="preserve">Астафьева быть человеком в отношении с природой? </w:t>
      </w:r>
    </w:p>
    <w:p w:rsidR="0050422B" w:rsidRPr="002F099E" w:rsidRDefault="0050422B" w:rsidP="002F09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99E">
        <w:rPr>
          <w:rFonts w:ascii="Times New Roman" w:hAnsi="Times New Roman" w:cs="Times New Roman"/>
          <w:sz w:val="24"/>
          <w:szCs w:val="24"/>
        </w:rPr>
        <w:t xml:space="preserve">У </w:t>
      </w:r>
      <w:r w:rsidR="00505DD6">
        <w:rPr>
          <w:rFonts w:ascii="Times New Roman" w:hAnsi="Times New Roman" w:cs="Times New Roman"/>
          <w:sz w:val="24"/>
          <w:szCs w:val="24"/>
        </w:rPr>
        <w:t xml:space="preserve">В.П. </w:t>
      </w:r>
      <w:r w:rsidRPr="002F099E">
        <w:rPr>
          <w:rFonts w:ascii="Times New Roman" w:hAnsi="Times New Roman" w:cs="Times New Roman"/>
          <w:sz w:val="24"/>
          <w:szCs w:val="24"/>
        </w:rPr>
        <w:t xml:space="preserve">Астафьева каждый отрывок текста, исследованный нами, </w:t>
      </w:r>
      <w:proofErr w:type="gramStart"/>
      <w:r w:rsidRPr="002F099E">
        <w:rPr>
          <w:rFonts w:ascii="Times New Roman" w:hAnsi="Times New Roman" w:cs="Times New Roman"/>
          <w:sz w:val="24"/>
          <w:szCs w:val="24"/>
        </w:rPr>
        <w:t>-э</w:t>
      </w:r>
      <w:proofErr w:type="gramEnd"/>
      <w:r w:rsidRPr="002F099E">
        <w:rPr>
          <w:rFonts w:ascii="Times New Roman" w:hAnsi="Times New Roman" w:cs="Times New Roman"/>
          <w:sz w:val="24"/>
          <w:szCs w:val="24"/>
        </w:rPr>
        <w:t xml:space="preserve">то граница дозволенного. </w:t>
      </w:r>
      <w:r w:rsidR="00505DD6">
        <w:rPr>
          <w:rFonts w:ascii="Times New Roman" w:hAnsi="Times New Roman" w:cs="Times New Roman"/>
          <w:sz w:val="24"/>
          <w:szCs w:val="24"/>
        </w:rPr>
        <w:t>Посмотрите</w:t>
      </w:r>
      <w:r w:rsidRPr="002F099E">
        <w:rPr>
          <w:rFonts w:ascii="Times New Roman" w:hAnsi="Times New Roman" w:cs="Times New Roman"/>
          <w:sz w:val="24"/>
          <w:szCs w:val="24"/>
        </w:rPr>
        <w:t xml:space="preserve"> таблицу. </w:t>
      </w:r>
    </w:p>
    <w:p w:rsidR="0050422B" w:rsidRPr="002F099E" w:rsidRDefault="0050422B" w:rsidP="002F09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99E">
        <w:rPr>
          <w:rFonts w:ascii="Times New Roman" w:hAnsi="Times New Roman" w:cs="Times New Roman"/>
          <w:sz w:val="24"/>
          <w:szCs w:val="24"/>
        </w:rPr>
        <w:t>---В ней все, о чем мы говорили, кроме последней строчки. Почему я ее добавила и что она может обозначать?</w:t>
      </w:r>
    </w:p>
    <w:tbl>
      <w:tblPr>
        <w:tblStyle w:val="a6"/>
        <w:tblW w:w="9606" w:type="dxa"/>
        <w:tblLook w:val="04A0"/>
      </w:tblPr>
      <w:tblGrid>
        <w:gridCol w:w="9606"/>
      </w:tblGrid>
      <w:tr w:rsidR="0050422B" w:rsidRPr="002F099E" w:rsidTr="00AF2814">
        <w:tc>
          <w:tcPr>
            <w:tcW w:w="9606" w:type="dxa"/>
          </w:tcPr>
          <w:p w:rsidR="0050422B" w:rsidRPr="002F099E" w:rsidRDefault="0050422B" w:rsidP="002F0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9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Границы </w:t>
            </w:r>
            <w:proofErr w:type="gramStart"/>
            <w:r w:rsidRPr="002F099E">
              <w:rPr>
                <w:rFonts w:ascii="Times New Roman" w:hAnsi="Times New Roman" w:cs="Times New Roman"/>
                <w:b/>
                <w:sz w:val="24"/>
                <w:szCs w:val="24"/>
              </w:rPr>
              <w:t>дозволенного</w:t>
            </w:r>
            <w:proofErr w:type="gramEnd"/>
            <w:r w:rsidRPr="002F09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отношении </w:t>
            </w:r>
          </w:p>
        </w:tc>
      </w:tr>
      <w:tr w:rsidR="0050422B" w:rsidRPr="002F099E" w:rsidTr="00AF2814">
        <w:tc>
          <w:tcPr>
            <w:tcW w:w="9606" w:type="dxa"/>
          </w:tcPr>
          <w:p w:rsidR="0050422B" w:rsidRPr="002F099E" w:rsidRDefault="0050422B" w:rsidP="002F0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99E">
              <w:rPr>
                <w:rFonts w:ascii="Times New Roman" w:hAnsi="Times New Roman" w:cs="Times New Roman"/>
                <w:i/>
                <w:sz w:val="24"/>
                <w:szCs w:val="24"/>
              </w:rPr>
              <w:t>с односельчанами</w:t>
            </w:r>
          </w:p>
        </w:tc>
      </w:tr>
      <w:tr w:rsidR="0050422B" w:rsidRPr="002F099E" w:rsidTr="00AF2814">
        <w:tc>
          <w:tcPr>
            <w:tcW w:w="9606" w:type="dxa"/>
          </w:tcPr>
          <w:p w:rsidR="0050422B" w:rsidRPr="002F099E" w:rsidRDefault="0050422B" w:rsidP="002F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99E">
              <w:rPr>
                <w:rFonts w:ascii="Times New Roman" w:hAnsi="Times New Roman" w:cs="Times New Roman"/>
                <w:sz w:val="24"/>
                <w:szCs w:val="24"/>
              </w:rPr>
              <w:t xml:space="preserve">Искренность в отношениях, отсутствие фальши и превосходства над другими </w:t>
            </w:r>
          </w:p>
        </w:tc>
      </w:tr>
      <w:tr w:rsidR="0050422B" w:rsidRPr="002F099E" w:rsidTr="00AF2814">
        <w:tc>
          <w:tcPr>
            <w:tcW w:w="9606" w:type="dxa"/>
          </w:tcPr>
          <w:p w:rsidR="0050422B" w:rsidRPr="002F099E" w:rsidRDefault="0050422B" w:rsidP="002F099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099E">
              <w:rPr>
                <w:rFonts w:ascii="Times New Roman" w:hAnsi="Times New Roman" w:cs="Times New Roman"/>
                <w:i/>
                <w:sz w:val="24"/>
                <w:szCs w:val="24"/>
              </w:rPr>
              <w:t>с семьей</w:t>
            </w:r>
          </w:p>
        </w:tc>
      </w:tr>
      <w:tr w:rsidR="0050422B" w:rsidRPr="002F099E" w:rsidTr="00AF2814">
        <w:tc>
          <w:tcPr>
            <w:tcW w:w="9606" w:type="dxa"/>
          </w:tcPr>
          <w:p w:rsidR="0050422B" w:rsidRPr="002F099E" w:rsidRDefault="0050422B" w:rsidP="002F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99E">
              <w:rPr>
                <w:rFonts w:ascii="Times New Roman" w:hAnsi="Times New Roman" w:cs="Times New Roman"/>
                <w:sz w:val="24"/>
                <w:szCs w:val="24"/>
              </w:rPr>
              <w:t>Понимать, жалеть,  не скупиться, прощать</w:t>
            </w:r>
          </w:p>
        </w:tc>
      </w:tr>
      <w:tr w:rsidR="0050422B" w:rsidRPr="002F099E" w:rsidTr="00AF2814">
        <w:tc>
          <w:tcPr>
            <w:tcW w:w="9606" w:type="dxa"/>
          </w:tcPr>
          <w:p w:rsidR="0050422B" w:rsidRPr="002F099E" w:rsidRDefault="0050422B" w:rsidP="002F0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99E">
              <w:rPr>
                <w:rFonts w:ascii="Times New Roman" w:hAnsi="Times New Roman" w:cs="Times New Roman"/>
                <w:i/>
                <w:sz w:val="24"/>
                <w:szCs w:val="24"/>
              </w:rPr>
              <w:t>с женщиной</w:t>
            </w:r>
          </w:p>
        </w:tc>
      </w:tr>
      <w:tr w:rsidR="0050422B" w:rsidRPr="002F099E" w:rsidTr="00AF2814">
        <w:tc>
          <w:tcPr>
            <w:tcW w:w="9606" w:type="dxa"/>
          </w:tcPr>
          <w:p w:rsidR="0050422B" w:rsidRPr="002F099E" w:rsidRDefault="0050422B" w:rsidP="002F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99E">
              <w:rPr>
                <w:rFonts w:ascii="Times New Roman" w:hAnsi="Times New Roman" w:cs="Times New Roman"/>
                <w:sz w:val="24"/>
                <w:szCs w:val="24"/>
              </w:rPr>
              <w:t xml:space="preserve">Беречь, защищать </w:t>
            </w:r>
          </w:p>
        </w:tc>
      </w:tr>
      <w:tr w:rsidR="0050422B" w:rsidRPr="002F099E" w:rsidTr="00AF2814">
        <w:tc>
          <w:tcPr>
            <w:tcW w:w="9606" w:type="dxa"/>
          </w:tcPr>
          <w:p w:rsidR="0050422B" w:rsidRPr="002F099E" w:rsidRDefault="0050422B" w:rsidP="002F099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099E">
              <w:rPr>
                <w:rFonts w:ascii="Times New Roman" w:hAnsi="Times New Roman" w:cs="Times New Roman"/>
                <w:i/>
                <w:sz w:val="24"/>
                <w:szCs w:val="24"/>
              </w:rPr>
              <w:t>с природой</w:t>
            </w:r>
          </w:p>
        </w:tc>
      </w:tr>
      <w:tr w:rsidR="0050422B" w:rsidRPr="002F099E" w:rsidTr="00AF2814">
        <w:tc>
          <w:tcPr>
            <w:tcW w:w="9606" w:type="dxa"/>
          </w:tcPr>
          <w:p w:rsidR="0050422B" w:rsidRPr="002F099E" w:rsidRDefault="0050422B" w:rsidP="002F099E">
            <w:pPr>
              <w:pStyle w:val="a4"/>
              <w:shd w:val="clear" w:color="auto" w:fill="FFFFFF"/>
              <w:spacing w:before="0" w:beforeAutospacing="0" w:after="0" w:afterAutospacing="0"/>
              <w:ind w:right="45"/>
              <w:textAlignment w:val="top"/>
            </w:pPr>
            <w:r w:rsidRPr="002F099E">
              <w:t>Беречь, защищать, сохранять</w:t>
            </w:r>
          </w:p>
        </w:tc>
      </w:tr>
      <w:tr w:rsidR="0050422B" w:rsidRPr="002F099E" w:rsidTr="00AF2814">
        <w:tc>
          <w:tcPr>
            <w:tcW w:w="9606" w:type="dxa"/>
          </w:tcPr>
          <w:p w:rsidR="0050422B" w:rsidRPr="002F099E" w:rsidRDefault="0050422B" w:rsidP="002F0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99E">
              <w:rPr>
                <w:rFonts w:ascii="Times New Roman" w:hAnsi="Times New Roman" w:cs="Times New Roman"/>
                <w:sz w:val="24"/>
                <w:szCs w:val="24"/>
              </w:rPr>
              <w:t>с ………………………………….</w:t>
            </w:r>
          </w:p>
          <w:p w:rsidR="0050422B" w:rsidRPr="002F099E" w:rsidRDefault="0050422B" w:rsidP="002F099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50422B" w:rsidRPr="002F099E" w:rsidRDefault="0050422B" w:rsidP="002F09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99E">
        <w:rPr>
          <w:rFonts w:ascii="Times New Roman" w:hAnsi="Times New Roman" w:cs="Times New Roman"/>
          <w:sz w:val="24"/>
          <w:szCs w:val="24"/>
        </w:rPr>
        <w:t xml:space="preserve">--- Это правила, которые мы вывели сегодня на уроке, они характерные для авторской позиции Астафьева и действует каждую минуту, день, час. А вам принадлежат эти правила, они проецируются на вашу жизнь или касаются только героев Астафьева? </w:t>
      </w:r>
    </w:p>
    <w:p w:rsidR="002F099E" w:rsidRPr="002F099E" w:rsidRDefault="0050422B" w:rsidP="00505D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99E">
        <w:rPr>
          <w:rFonts w:ascii="Times New Roman" w:hAnsi="Times New Roman" w:cs="Times New Roman"/>
          <w:sz w:val="24"/>
          <w:szCs w:val="24"/>
        </w:rPr>
        <w:t>Знать, понимать, видеть границы =&gt;уважать,  признавать (соблюдать) границы =&gt; не нарушать границы</w:t>
      </w:r>
    </w:p>
    <w:p w:rsidR="00547F90" w:rsidRPr="002F099E" w:rsidRDefault="00547F90" w:rsidP="002F09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99E">
        <w:rPr>
          <w:rFonts w:ascii="Times New Roman" w:hAnsi="Times New Roman" w:cs="Times New Roman"/>
          <w:sz w:val="24"/>
          <w:szCs w:val="24"/>
        </w:rPr>
        <w:t>Аргументируйте предложенное решение.</w:t>
      </w:r>
    </w:p>
    <w:p w:rsidR="0050422B" w:rsidRPr="002F099E" w:rsidRDefault="0050422B" w:rsidP="002F09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99E">
        <w:rPr>
          <w:rFonts w:ascii="Times New Roman" w:hAnsi="Times New Roman" w:cs="Times New Roman"/>
          <w:b/>
          <w:sz w:val="24"/>
          <w:szCs w:val="24"/>
        </w:rPr>
        <w:t xml:space="preserve">Тема «… </w:t>
      </w:r>
      <w:r w:rsidRPr="002F099E">
        <w:rPr>
          <w:rFonts w:ascii="Times New Roman" w:hAnsi="Times New Roman" w:cs="Times New Roman"/>
          <w:sz w:val="24"/>
          <w:szCs w:val="24"/>
        </w:rPr>
        <w:t>Быть человеком» (по произведению Виктора Петровича Астафьева «Царь-рыба»)</w:t>
      </w:r>
    </w:p>
    <w:p w:rsidR="0050422B" w:rsidRPr="002F099E" w:rsidRDefault="0050422B" w:rsidP="002F09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99E">
        <w:rPr>
          <w:rFonts w:ascii="Times New Roman" w:hAnsi="Times New Roman" w:cs="Times New Roman"/>
          <w:b/>
          <w:sz w:val="24"/>
          <w:szCs w:val="24"/>
        </w:rPr>
        <w:t>Цель урока</w:t>
      </w:r>
      <w:r w:rsidRPr="002F099E">
        <w:rPr>
          <w:rFonts w:ascii="Times New Roman" w:hAnsi="Times New Roman" w:cs="Times New Roman"/>
          <w:sz w:val="24"/>
          <w:szCs w:val="24"/>
        </w:rPr>
        <w:t xml:space="preserve"> сформулирована совместно с детьми в ходе беседы, а именно:</w:t>
      </w:r>
    </w:p>
    <w:p w:rsidR="0050422B" w:rsidRPr="002F099E" w:rsidRDefault="0050422B" w:rsidP="002F099E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99E">
        <w:rPr>
          <w:rFonts w:ascii="Times New Roman" w:hAnsi="Times New Roman" w:cs="Times New Roman"/>
          <w:sz w:val="24"/>
          <w:szCs w:val="24"/>
        </w:rPr>
        <w:t>Понять авторскую позицию, что значит для В.П.Астафьева «быть человеком»</w:t>
      </w:r>
    </w:p>
    <w:p w:rsidR="0050422B" w:rsidRPr="002F099E" w:rsidRDefault="0050422B" w:rsidP="002F099E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99E">
        <w:rPr>
          <w:rFonts w:ascii="Times New Roman" w:hAnsi="Times New Roman" w:cs="Times New Roman"/>
          <w:sz w:val="24"/>
          <w:szCs w:val="24"/>
        </w:rPr>
        <w:t>Соотнести понятия «границы дозволенного» и «быть человеком», чтобы сформировать свою позицию.</w:t>
      </w:r>
    </w:p>
    <w:p w:rsidR="0050422B" w:rsidRPr="002F099E" w:rsidRDefault="0050422B" w:rsidP="002F099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099E">
        <w:rPr>
          <w:rFonts w:ascii="Times New Roman" w:hAnsi="Times New Roman" w:cs="Times New Roman"/>
          <w:sz w:val="24"/>
          <w:szCs w:val="24"/>
        </w:rPr>
        <w:lastRenderedPageBreak/>
        <w:t>Продемонстрировать малый круг работы с «зеленой аксиомой» - это значит:</w:t>
      </w:r>
    </w:p>
    <w:p w:rsidR="0050422B" w:rsidRPr="002F099E" w:rsidRDefault="0050422B" w:rsidP="002F099E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99E">
        <w:rPr>
          <w:rFonts w:ascii="Times New Roman" w:hAnsi="Times New Roman" w:cs="Times New Roman"/>
          <w:sz w:val="24"/>
          <w:szCs w:val="24"/>
        </w:rPr>
        <w:t xml:space="preserve">во-первых, понять, что передает </w:t>
      </w:r>
      <w:proofErr w:type="spellStart"/>
      <w:r w:rsidRPr="002F099E">
        <w:rPr>
          <w:rFonts w:ascii="Times New Roman" w:hAnsi="Times New Roman" w:cs="Times New Roman"/>
          <w:sz w:val="24"/>
          <w:szCs w:val="24"/>
        </w:rPr>
        <w:t>инфографика</w:t>
      </w:r>
      <w:proofErr w:type="spellEnd"/>
      <w:r w:rsidRPr="002F09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F099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F099E">
        <w:rPr>
          <w:rFonts w:ascii="Times New Roman" w:hAnsi="Times New Roman" w:cs="Times New Roman"/>
          <w:sz w:val="24"/>
          <w:szCs w:val="24"/>
        </w:rPr>
        <w:t>«зеленая аксиома»),</w:t>
      </w:r>
    </w:p>
    <w:p w:rsidR="0050422B" w:rsidRPr="002F099E" w:rsidRDefault="0050422B" w:rsidP="002F099E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99E">
        <w:rPr>
          <w:rFonts w:ascii="Times New Roman" w:hAnsi="Times New Roman" w:cs="Times New Roman"/>
          <w:sz w:val="24"/>
          <w:szCs w:val="24"/>
        </w:rPr>
        <w:t>во-вторых, как художественный текст позволяет углубить, наполнить «зеленую аксиому» новыми смыслами.</w:t>
      </w:r>
    </w:p>
    <w:p w:rsidR="0050422B" w:rsidRPr="002F099E" w:rsidRDefault="0050422B" w:rsidP="002F09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099E">
        <w:rPr>
          <w:rFonts w:ascii="Times New Roman" w:hAnsi="Times New Roman" w:cs="Times New Roman"/>
          <w:b/>
          <w:sz w:val="24"/>
          <w:szCs w:val="24"/>
        </w:rPr>
        <w:t xml:space="preserve">Как я выполняла поставленную цель? </w:t>
      </w:r>
    </w:p>
    <w:p w:rsidR="0050422B" w:rsidRPr="002F099E" w:rsidRDefault="0050422B" w:rsidP="00B80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099E">
        <w:rPr>
          <w:rFonts w:ascii="Times New Roman" w:hAnsi="Times New Roman" w:cs="Times New Roman"/>
          <w:sz w:val="24"/>
          <w:szCs w:val="24"/>
        </w:rPr>
        <w:t xml:space="preserve">Для выявления авторской позиций (что значит для В.П.Астафьева «…быть человеком»?) дана аспектная характеристика литературного героя </w:t>
      </w:r>
      <w:proofErr w:type="spellStart"/>
      <w:r w:rsidRPr="002F099E">
        <w:rPr>
          <w:rFonts w:ascii="Times New Roman" w:hAnsi="Times New Roman" w:cs="Times New Roman"/>
          <w:sz w:val="24"/>
          <w:szCs w:val="24"/>
        </w:rPr>
        <w:t>Игнатьича</w:t>
      </w:r>
      <w:proofErr w:type="spellEnd"/>
      <w:r w:rsidRPr="002F099E">
        <w:rPr>
          <w:rFonts w:ascii="Times New Roman" w:hAnsi="Times New Roman" w:cs="Times New Roman"/>
          <w:sz w:val="24"/>
          <w:szCs w:val="24"/>
        </w:rPr>
        <w:t xml:space="preserve">, в том числе его отношение к родным, односельчанам, женщине, природе. </w:t>
      </w:r>
      <w:r w:rsidR="00B8056D">
        <w:rPr>
          <w:rFonts w:ascii="Times New Roman" w:hAnsi="Times New Roman" w:cs="Times New Roman"/>
          <w:sz w:val="24"/>
          <w:szCs w:val="24"/>
        </w:rPr>
        <w:t>В</w:t>
      </w:r>
      <w:r w:rsidRPr="002F099E">
        <w:rPr>
          <w:rFonts w:ascii="Times New Roman" w:hAnsi="Times New Roman" w:cs="Times New Roman"/>
          <w:sz w:val="24"/>
          <w:szCs w:val="24"/>
        </w:rPr>
        <w:t xml:space="preserve">ажно не только выявить позицию В.П.Астафьева, но и формировать экологическую культуру (мышление) детей как личностный результат, </w:t>
      </w:r>
      <w:r w:rsidR="00B8056D">
        <w:rPr>
          <w:rFonts w:ascii="Times New Roman" w:hAnsi="Times New Roman" w:cs="Times New Roman"/>
          <w:sz w:val="24"/>
          <w:szCs w:val="24"/>
        </w:rPr>
        <w:t>поэтому</w:t>
      </w:r>
      <w:r w:rsidRPr="002F099E">
        <w:rPr>
          <w:rFonts w:ascii="Times New Roman" w:hAnsi="Times New Roman" w:cs="Times New Roman"/>
          <w:sz w:val="24"/>
          <w:szCs w:val="24"/>
        </w:rPr>
        <w:t xml:space="preserve"> для характеристики </w:t>
      </w:r>
      <w:proofErr w:type="spellStart"/>
      <w:r w:rsidRPr="002F099E">
        <w:rPr>
          <w:rFonts w:ascii="Times New Roman" w:hAnsi="Times New Roman" w:cs="Times New Roman"/>
          <w:sz w:val="24"/>
          <w:szCs w:val="24"/>
        </w:rPr>
        <w:t>Игнатьича</w:t>
      </w:r>
      <w:proofErr w:type="spellEnd"/>
      <w:r w:rsidRPr="002F099E">
        <w:rPr>
          <w:rFonts w:ascii="Times New Roman" w:hAnsi="Times New Roman" w:cs="Times New Roman"/>
          <w:sz w:val="24"/>
          <w:szCs w:val="24"/>
        </w:rPr>
        <w:t xml:space="preserve"> использовала «зеленую аксиому» в виде </w:t>
      </w:r>
      <w:proofErr w:type="spellStart"/>
      <w:r w:rsidRPr="002F099E">
        <w:rPr>
          <w:rFonts w:ascii="Times New Roman" w:hAnsi="Times New Roman" w:cs="Times New Roman"/>
          <w:sz w:val="24"/>
          <w:szCs w:val="24"/>
        </w:rPr>
        <w:t>инфографики</w:t>
      </w:r>
      <w:proofErr w:type="spellEnd"/>
      <w:r w:rsidRPr="002F099E">
        <w:rPr>
          <w:rFonts w:ascii="Times New Roman" w:hAnsi="Times New Roman" w:cs="Times New Roman"/>
          <w:sz w:val="24"/>
          <w:szCs w:val="24"/>
        </w:rPr>
        <w:t xml:space="preserve"> «Границы дозволенного».</w:t>
      </w:r>
    </w:p>
    <w:p w:rsidR="0050422B" w:rsidRPr="002F099E" w:rsidRDefault="0050422B" w:rsidP="002F09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099E">
        <w:rPr>
          <w:rFonts w:ascii="Times New Roman" w:hAnsi="Times New Roman" w:cs="Times New Roman"/>
          <w:b/>
          <w:sz w:val="24"/>
          <w:szCs w:val="24"/>
        </w:rPr>
        <w:t xml:space="preserve">Поставленная цель урока была выполнена </w:t>
      </w:r>
      <w:proofErr w:type="gramStart"/>
      <w:r w:rsidRPr="002F099E">
        <w:rPr>
          <w:rFonts w:ascii="Times New Roman" w:hAnsi="Times New Roman" w:cs="Times New Roman"/>
          <w:b/>
          <w:sz w:val="24"/>
          <w:szCs w:val="24"/>
        </w:rPr>
        <w:t>через</w:t>
      </w:r>
      <w:proofErr w:type="gramEnd"/>
      <w:r w:rsidRPr="002F099E">
        <w:rPr>
          <w:rFonts w:ascii="Times New Roman" w:hAnsi="Times New Roman" w:cs="Times New Roman"/>
          <w:b/>
          <w:sz w:val="24"/>
          <w:szCs w:val="24"/>
        </w:rPr>
        <w:t>:</w:t>
      </w:r>
    </w:p>
    <w:p w:rsidR="0050422B" w:rsidRPr="002F099E" w:rsidRDefault="0050422B" w:rsidP="002F099E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99E">
        <w:rPr>
          <w:rFonts w:ascii="Times New Roman" w:hAnsi="Times New Roman" w:cs="Times New Roman"/>
          <w:sz w:val="24"/>
          <w:szCs w:val="24"/>
        </w:rPr>
        <w:t xml:space="preserve">работу с </w:t>
      </w:r>
      <w:proofErr w:type="spellStart"/>
      <w:r w:rsidRPr="002F099E">
        <w:rPr>
          <w:rFonts w:ascii="Times New Roman" w:hAnsi="Times New Roman" w:cs="Times New Roman"/>
          <w:sz w:val="24"/>
          <w:szCs w:val="24"/>
        </w:rPr>
        <w:t>инфографикой</w:t>
      </w:r>
      <w:proofErr w:type="spellEnd"/>
      <w:r w:rsidRPr="002F099E">
        <w:rPr>
          <w:rFonts w:ascii="Times New Roman" w:hAnsi="Times New Roman" w:cs="Times New Roman"/>
          <w:sz w:val="24"/>
          <w:szCs w:val="24"/>
        </w:rPr>
        <w:t xml:space="preserve"> (ученикам этот термин не задавался в целях экономии времени);</w:t>
      </w:r>
    </w:p>
    <w:p w:rsidR="0050422B" w:rsidRPr="002F099E" w:rsidRDefault="0050422B" w:rsidP="002F099E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99E">
        <w:rPr>
          <w:rFonts w:ascii="Times New Roman" w:hAnsi="Times New Roman" w:cs="Times New Roman"/>
          <w:sz w:val="24"/>
          <w:szCs w:val="24"/>
        </w:rPr>
        <w:t xml:space="preserve">работу в группах по заданиям по характеристике литературного героя </w:t>
      </w:r>
      <w:proofErr w:type="spellStart"/>
      <w:r w:rsidRPr="002F099E">
        <w:rPr>
          <w:rFonts w:ascii="Times New Roman" w:hAnsi="Times New Roman" w:cs="Times New Roman"/>
          <w:sz w:val="24"/>
          <w:szCs w:val="24"/>
        </w:rPr>
        <w:t>Игнатьича</w:t>
      </w:r>
      <w:proofErr w:type="spellEnd"/>
      <w:r w:rsidRPr="002F099E">
        <w:rPr>
          <w:rFonts w:ascii="Times New Roman" w:hAnsi="Times New Roman" w:cs="Times New Roman"/>
          <w:sz w:val="24"/>
          <w:szCs w:val="24"/>
        </w:rPr>
        <w:t xml:space="preserve"> сквозь призму «зеленой аксиомы» («Границы дозволенного»).</w:t>
      </w:r>
    </w:p>
    <w:p w:rsidR="0050422B" w:rsidRPr="002F099E" w:rsidRDefault="0050422B" w:rsidP="002F09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099E">
        <w:rPr>
          <w:rFonts w:ascii="Times New Roman" w:hAnsi="Times New Roman" w:cs="Times New Roman"/>
          <w:b/>
          <w:sz w:val="24"/>
          <w:szCs w:val="24"/>
        </w:rPr>
        <w:t>Предметными результатами урока являются:</w:t>
      </w:r>
    </w:p>
    <w:p w:rsidR="0050422B" w:rsidRPr="002F099E" w:rsidRDefault="0050422B" w:rsidP="002F099E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99E">
        <w:rPr>
          <w:rFonts w:ascii="Times New Roman" w:hAnsi="Times New Roman" w:cs="Times New Roman"/>
          <w:sz w:val="24"/>
          <w:szCs w:val="24"/>
        </w:rPr>
        <w:t xml:space="preserve">характеристика героя за счет выявления отношения </w:t>
      </w:r>
      <w:proofErr w:type="spellStart"/>
      <w:r w:rsidRPr="002F099E">
        <w:rPr>
          <w:rFonts w:ascii="Times New Roman" w:hAnsi="Times New Roman" w:cs="Times New Roman"/>
          <w:sz w:val="24"/>
          <w:szCs w:val="24"/>
        </w:rPr>
        <w:t>Игнатьича</w:t>
      </w:r>
      <w:proofErr w:type="spellEnd"/>
      <w:r w:rsidRPr="002F099E">
        <w:rPr>
          <w:rFonts w:ascii="Times New Roman" w:hAnsi="Times New Roman" w:cs="Times New Roman"/>
          <w:sz w:val="24"/>
          <w:szCs w:val="24"/>
        </w:rPr>
        <w:t xml:space="preserve"> к окружающим: женщине, односельчанам, брату, природе;</w:t>
      </w:r>
    </w:p>
    <w:p w:rsidR="0050422B" w:rsidRPr="002F099E" w:rsidRDefault="0050422B" w:rsidP="002F099E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99E">
        <w:rPr>
          <w:rFonts w:ascii="Times New Roman" w:hAnsi="Times New Roman" w:cs="Times New Roman"/>
          <w:sz w:val="24"/>
          <w:szCs w:val="24"/>
        </w:rPr>
        <w:t>выявление авторской позиции, художественного замысла («…быть человеком»).</w:t>
      </w:r>
    </w:p>
    <w:p w:rsidR="0050422B" w:rsidRPr="002F099E" w:rsidRDefault="0050422B" w:rsidP="002F09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F099E">
        <w:rPr>
          <w:rFonts w:ascii="Times New Roman" w:hAnsi="Times New Roman" w:cs="Times New Roman"/>
          <w:b/>
          <w:sz w:val="24"/>
          <w:szCs w:val="24"/>
        </w:rPr>
        <w:t>Метапредметными</w:t>
      </w:r>
      <w:proofErr w:type="spellEnd"/>
      <w:r w:rsidRPr="002F099E">
        <w:rPr>
          <w:rFonts w:ascii="Times New Roman" w:hAnsi="Times New Roman" w:cs="Times New Roman"/>
          <w:b/>
          <w:sz w:val="24"/>
          <w:szCs w:val="24"/>
        </w:rPr>
        <w:t xml:space="preserve"> результатами являются:</w:t>
      </w:r>
    </w:p>
    <w:p w:rsidR="0050422B" w:rsidRPr="002F099E" w:rsidRDefault="0050422B" w:rsidP="002F099E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99E">
        <w:rPr>
          <w:rFonts w:ascii="Times New Roman" w:hAnsi="Times New Roman" w:cs="Times New Roman"/>
          <w:sz w:val="24"/>
          <w:szCs w:val="24"/>
        </w:rPr>
        <w:t xml:space="preserve">Коммуникативные УУД, связанные с умением договариваться </w:t>
      </w:r>
      <w:proofErr w:type="gramStart"/>
      <w:r w:rsidRPr="002F099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F09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F099E">
        <w:rPr>
          <w:rFonts w:ascii="Times New Roman" w:hAnsi="Times New Roman" w:cs="Times New Roman"/>
          <w:sz w:val="24"/>
          <w:szCs w:val="24"/>
        </w:rPr>
        <w:t>группе</w:t>
      </w:r>
      <w:proofErr w:type="gramEnd"/>
      <w:r w:rsidRPr="002F099E">
        <w:rPr>
          <w:rFonts w:ascii="Times New Roman" w:hAnsi="Times New Roman" w:cs="Times New Roman"/>
          <w:sz w:val="24"/>
          <w:szCs w:val="24"/>
        </w:rPr>
        <w:t>, принимать партнерскую позицию и строить общение с учетом партнерской позиции; умение организовывать  учебное сотрудничество и совместную деятельность с учителем и сверстниками;   работать в группе:</w:t>
      </w:r>
      <w:r w:rsidRPr="002F09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F099E">
        <w:rPr>
          <w:rFonts w:ascii="Times New Roman" w:hAnsi="Times New Roman" w:cs="Times New Roman"/>
          <w:sz w:val="24"/>
          <w:szCs w:val="24"/>
        </w:rPr>
        <w:t xml:space="preserve">находить общее решение на основе согласования позиций;  формулировать, аргументировать своё мнение; </w:t>
      </w:r>
    </w:p>
    <w:p w:rsidR="0050422B" w:rsidRPr="002F099E" w:rsidRDefault="0050422B" w:rsidP="002F099E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099E">
        <w:rPr>
          <w:rFonts w:ascii="Times New Roman" w:hAnsi="Times New Roman" w:cs="Times New Roman"/>
          <w:sz w:val="24"/>
          <w:szCs w:val="24"/>
        </w:rPr>
        <w:t xml:space="preserve">Познавательные УУД, в том числе работа с текстом (определение ключевых слов, поиск ответов на вопросы). </w:t>
      </w:r>
      <w:proofErr w:type="gramEnd"/>
    </w:p>
    <w:p w:rsidR="0050422B" w:rsidRPr="002F099E" w:rsidRDefault="0050422B" w:rsidP="002F09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099E">
        <w:rPr>
          <w:rFonts w:ascii="Times New Roman" w:hAnsi="Times New Roman" w:cs="Times New Roman"/>
          <w:b/>
          <w:sz w:val="24"/>
          <w:szCs w:val="24"/>
        </w:rPr>
        <w:t>Личностными результатами являются:</w:t>
      </w:r>
    </w:p>
    <w:p w:rsidR="0050422B" w:rsidRPr="002F099E" w:rsidRDefault="0050422B" w:rsidP="002F099E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99E">
        <w:rPr>
          <w:rFonts w:ascii="Times New Roman" w:hAnsi="Times New Roman" w:cs="Times New Roman"/>
          <w:sz w:val="24"/>
          <w:szCs w:val="24"/>
        </w:rPr>
        <w:t>отношение ученика (явное или скрытное, не обозначенное на уроке) к авторской позиции В.П.Астафьева</w:t>
      </w:r>
      <w:proofErr w:type="gramStart"/>
      <w:r w:rsidRPr="002F099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F099E">
        <w:rPr>
          <w:rFonts w:ascii="Times New Roman" w:hAnsi="Times New Roman" w:cs="Times New Roman"/>
          <w:sz w:val="24"/>
          <w:szCs w:val="24"/>
        </w:rPr>
        <w:t xml:space="preserve"> что значит «…быть человеком?» и каковы для человека границы дозволенного? </w:t>
      </w:r>
    </w:p>
    <w:p w:rsidR="0050422B" w:rsidRPr="002F099E" w:rsidRDefault="0050422B" w:rsidP="002F099E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99E">
        <w:rPr>
          <w:rFonts w:ascii="Times New Roman" w:hAnsi="Times New Roman" w:cs="Times New Roman"/>
          <w:sz w:val="24"/>
          <w:szCs w:val="24"/>
        </w:rPr>
        <w:t>Личностные УУД: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50422B" w:rsidRPr="002F099E" w:rsidRDefault="0050422B" w:rsidP="002F09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099E">
        <w:rPr>
          <w:rFonts w:ascii="Times New Roman" w:hAnsi="Times New Roman" w:cs="Times New Roman"/>
          <w:sz w:val="24"/>
          <w:szCs w:val="24"/>
        </w:rPr>
        <w:t xml:space="preserve">Экологически ориентированная деятельность ученика начинается с самоопределения своего отношения к браконьерству </w:t>
      </w:r>
      <w:proofErr w:type="spellStart"/>
      <w:r w:rsidRPr="002F099E">
        <w:rPr>
          <w:rFonts w:ascii="Times New Roman" w:hAnsi="Times New Roman" w:cs="Times New Roman"/>
          <w:sz w:val="24"/>
          <w:szCs w:val="24"/>
        </w:rPr>
        <w:t>Игнатьича</w:t>
      </w:r>
      <w:proofErr w:type="spellEnd"/>
      <w:r w:rsidRPr="002F099E">
        <w:rPr>
          <w:rFonts w:ascii="Times New Roman" w:hAnsi="Times New Roman" w:cs="Times New Roman"/>
          <w:sz w:val="24"/>
          <w:szCs w:val="24"/>
        </w:rPr>
        <w:t xml:space="preserve">, к гибели </w:t>
      </w:r>
      <w:proofErr w:type="spellStart"/>
      <w:proofErr w:type="gramStart"/>
      <w:r w:rsidRPr="002F099E">
        <w:rPr>
          <w:rFonts w:ascii="Times New Roman" w:hAnsi="Times New Roman" w:cs="Times New Roman"/>
          <w:sz w:val="24"/>
          <w:szCs w:val="24"/>
        </w:rPr>
        <w:t>царь-рыбы</w:t>
      </w:r>
      <w:proofErr w:type="spellEnd"/>
      <w:proofErr w:type="gramEnd"/>
      <w:r w:rsidRPr="002F099E">
        <w:rPr>
          <w:rFonts w:ascii="Times New Roman" w:hAnsi="Times New Roman" w:cs="Times New Roman"/>
          <w:sz w:val="24"/>
          <w:szCs w:val="24"/>
        </w:rPr>
        <w:t>, символа природы-матери («</w:t>
      </w:r>
      <w:proofErr w:type="spellStart"/>
      <w:r w:rsidRPr="002F099E">
        <w:rPr>
          <w:rFonts w:ascii="Times New Roman" w:hAnsi="Times New Roman" w:cs="Times New Roman"/>
          <w:sz w:val="24"/>
          <w:szCs w:val="24"/>
        </w:rPr>
        <w:t>значение-для-меня</w:t>
      </w:r>
      <w:proofErr w:type="spellEnd"/>
      <w:r w:rsidRPr="002F099E">
        <w:rPr>
          <w:rFonts w:ascii="Times New Roman" w:hAnsi="Times New Roman" w:cs="Times New Roman"/>
          <w:sz w:val="24"/>
          <w:szCs w:val="24"/>
        </w:rPr>
        <w:t>»). Я работала на формирование умения ученика применять экологическое мышление в познавательной и коммуникативной деятельности в группах. Форма работы в группах выбрана в связи с тем, что она наиболее эффективно работает на этот результат.</w:t>
      </w:r>
    </w:p>
    <w:p w:rsidR="0050422B" w:rsidRPr="002F099E" w:rsidRDefault="0050422B" w:rsidP="002F099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F90" w:rsidRDefault="00547F90" w:rsidP="002F09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99E">
        <w:rPr>
          <w:rFonts w:ascii="Times New Roman" w:hAnsi="Times New Roman" w:cs="Times New Roman"/>
          <w:sz w:val="24"/>
          <w:szCs w:val="24"/>
        </w:rPr>
        <w:t>В каких еще ситуациях применимо предложенное решение?</w:t>
      </w:r>
    </w:p>
    <w:p w:rsidR="002F099E" w:rsidRPr="002F099E" w:rsidRDefault="002F099E" w:rsidP="002F099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99E">
        <w:rPr>
          <w:rFonts w:ascii="Times New Roman" w:hAnsi="Times New Roman" w:cs="Times New Roman"/>
          <w:sz w:val="24"/>
          <w:szCs w:val="24"/>
        </w:rPr>
        <w:t xml:space="preserve">Данную работу, знакомство с «зеленой аксиомой» в виде </w:t>
      </w:r>
      <w:proofErr w:type="spellStart"/>
      <w:r w:rsidRPr="002F099E">
        <w:rPr>
          <w:rFonts w:ascii="Times New Roman" w:hAnsi="Times New Roman" w:cs="Times New Roman"/>
          <w:sz w:val="24"/>
          <w:szCs w:val="24"/>
        </w:rPr>
        <w:t>инфографики</w:t>
      </w:r>
      <w:proofErr w:type="spellEnd"/>
      <w:r w:rsidRPr="002F099E">
        <w:rPr>
          <w:rFonts w:ascii="Times New Roman" w:hAnsi="Times New Roman" w:cs="Times New Roman"/>
          <w:sz w:val="24"/>
          <w:szCs w:val="24"/>
        </w:rPr>
        <w:t xml:space="preserve"> можно использовать на любом </w:t>
      </w:r>
      <w:r w:rsidRPr="002F099E">
        <w:rPr>
          <w:rFonts w:ascii="Times New Roman" w:hAnsi="Times New Roman" w:cs="Times New Roman"/>
          <w:b/>
          <w:sz w:val="24"/>
          <w:szCs w:val="24"/>
        </w:rPr>
        <w:t>уроке по разным предметам.</w:t>
      </w:r>
      <w:r w:rsidRPr="002F099E">
        <w:rPr>
          <w:rFonts w:ascii="Times New Roman" w:hAnsi="Times New Roman" w:cs="Times New Roman"/>
          <w:sz w:val="24"/>
          <w:szCs w:val="24"/>
        </w:rPr>
        <w:t xml:space="preserve"> Что позволяет «зеленая аксиома»? Она четко задает содержательное поле для работы – «пропасть» и «границы дозволенного». То есть это содержательный вектор работы для учеников, в том числе и по их будущим проектам.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Формирование УУД происходит за счет следующего методического инструментария: формулировка задач урока (</w:t>
      </w:r>
      <w:proofErr w:type="gramStart"/>
      <w:r>
        <w:rPr>
          <w:rFonts w:ascii="Times New Roman" w:hAnsi="Times New Roman" w:cs="Times New Roman"/>
          <w:sz w:val="24"/>
          <w:szCs w:val="24"/>
        </w:rPr>
        <w:t>регулятивные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), работа в группах по маршрутному листу (регулятивные, коммуникативные), </w:t>
      </w:r>
      <w:r w:rsidR="00D872E2">
        <w:rPr>
          <w:rFonts w:ascii="Times New Roman" w:hAnsi="Times New Roman" w:cs="Times New Roman"/>
          <w:sz w:val="24"/>
          <w:szCs w:val="24"/>
        </w:rPr>
        <w:t xml:space="preserve">работа с фрагментами художественного текста </w:t>
      </w:r>
      <w:r w:rsidR="00D872E2">
        <w:rPr>
          <w:rFonts w:ascii="Times New Roman" w:hAnsi="Times New Roman" w:cs="Times New Roman"/>
          <w:sz w:val="24"/>
          <w:szCs w:val="24"/>
        </w:rPr>
        <w:lastRenderedPageBreak/>
        <w:t xml:space="preserve">(познавательные). </w:t>
      </w:r>
      <w:proofErr w:type="spellStart"/>
      <w:r w:rsidR="00B8056D">
        <w:rPr>
          <w:rFonts w:ascii="Times New Roman" w:hAnsi="Times New Roman" w:cs="Times New Roman"/>
          <w:sz w:val="24"/>
          <w:szCs w:val="24"/>
        </w:rPr>
        <w:t>Метапредметный</w:t>
      </w:r>
      <w:proofErr w:type="spellEnd"/>
      <w:r w:rsidR="00B8056D">
        <w:rPr>
          <w:rFonts w:ascii="Times New Roman" w:hAnsi="Times New Roman" w:cs="Times New Roman"/>
          <w:sz w:val="24"/>
          <w:szCs w:val="24"/>
        </w:rPr>
        <w:t xml:space="preserve"> характер </w:t>
      </w:r>
      <w:proofErr w:type="spellStart"/>
      <w:r w:rsidR="00B8056D">
        <w:rPr>
          <w:rFonts w:ascii="Times New Roman" w:hAnsi="Times New Roman" w:cs="Times New Roman"/>
          <w:sz w:val="24"/>
          <w:szCs w:val="24"/>
        </w:rPr>
        <w:t>инфографики</w:t>
      </w:r>
      <w:proofErr w:type="spellEnd"/>
      <w:r w:rsidR="00B8056D">
        <w:rPr>
          <w:rFonts w:ascii="Times New Roman" w:hAnsi="Times New Roman" w:cs="Times New Roman"/>
          <w:sz w:val="24"/>
          <w:szCs w:val="24"/>
        </w:rPr>
        <w:t xml:space="preserve"> может быть использован в рамках преподавания любого предмета, ориентир на формирование УУД также носит универсальный характер.</w:t>
      </w:r>
    </w:p>
    <w:p w:rsidR="002F099E" w:rsidRPr="002F099E" w:rsidRDefault="002F099E" w:rsidP="002F099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F90" w:rsidRDefault="00547F90" w:rsidP="002F09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99E">
        <w:rPr>
          <w:rFonts w:ascii="Times New Roman" w:hAnsi="Times New Roman" w:cs="Times New Roman"/>
          <w:sz w:val="24"/>
          <w:szCs w:val="24"/>
        </w:rPr>
        <w:t>Укажите, какие этико-правовые нормы профессиональной деятельности педагога могут быть нарушены в процессе реализации вашего решения.</w:t>
      </w:r>
    </w:p>
    <w:p w:rsidR="00505DD6" w:rsidRDefault="00505DD6" w:rsidP="00505DD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учитель в ходе разработки сценария урока литературы не </w:t>
      </w:r>
      <w:r w:rsidR="00216291">
        <w:rPr>
          <w:rFonts w:ascii="Times New Roman" w:hAnsi="Times New Roman" w:cs="Times New Roman"/>
          <w:sz w:val="24"/>
          <w:szCs w:val="24"/>
        </w:rPr>
        <w:t xml:space="preserve">учитывает Программу формирования УУД, то </w:t>
      </w:r>
      <w:r w:rsidR="00B8056D">
        <w:rPr>
          <w:rFonts w:ascii="Times New Roman" w:hAnsi="Times New Roman" w:cs="Times New Roman"/>
          <w:sz w:val="24"/>
          <w:szCs w:val="24"/>
        </w:rPr>
        <w:t xml:space="preserve">будут </w:t>
      </w:r>
      <w:r w:rsidR="00216291">
        <w:rPr>
          <w:rFonts w:ascii="Times New Roman" w:hAnsi="Times New Roman" w:cs="Times New Roman"/>
          <w:sz w:val="24"/>
          <w:szCs w:val="24"/>
        </w:rPr>
        <w:t>нарушения относительно основной образовательной программы, в части Программы формирования УУД и планируемых результатов реализации ООП (</w:t>
      </w:r>
      <w:proofErr w:type="spellStart"/>
      <w:r w:rsidR="00216291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216291">
        <w:rPr>
          <w:rFonts w:ascii="Times New Roman" w:hAnsi="Times New Roman" w:cs="Times New Roman"/>
          <w:sz w:val="24"/>
          <w:szCs w:val="24"/>
        </w:rPr>
        <w:t>).</w:t>
      </w:r>
    </w:p>
    <w:p w:rsidR="00216291" w:rsidRPr="002F099E" w:rsidRDefault="00216291" w:rsidP="00505DD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Отсутствие ориентира в уроке и во внеурочной деятельности учителя на необходимость методического инструментария, обслуживающего процесс формирования УУД, может повлечь </w:t>
      </w:r>
      <w:r w:rsidR="00B8056D">
        <w:rPr>
          <w:rFonts w:ascii="Times New Roman" w:hAnsi="Times New Roman" w:cs="Times New Roman"/>
          <w:sz w:val="24"/>
          <w:szCs w:val="24"/>
        </w:rPr>
        <w:t>нарушение таких этических норм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профессиональной деятельности учителя, как совместная деятельность при роли учителя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фасилитатора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>, консультанта, модератора; нравственный (сориентированный на личность ученика и формирование его культуры) хар</w:t>
      </w:r>
      <w:r w:rsidR="00B8056D">
        <w:rPr>
          <w:rFonts w:ascii="Times New Roman" w:hAnsi="Times New Roman" w:cs="Times New Roman"/>
          <w:sz w:val="24"/>
          <w:szCs w:val="24"/>
        </w:rPr>
        <w:t>актер образовательного процесса, и в</w:t>
      </w:r>
      <w:r w:rsidR="00DB3964">
        <w:rPr>
          <w:rFonts w:ascii="Times New Roman" w:hAnsi="Times New Roman" w:cs="Times New Roman"/>
          <w:sz w:val="24"/>
          <w:szCs w:val="24"/>
        </w:rPr>
        <w:t xml:space="preserve">ызвать негативное </w:t>
      </w:r>
      <w:proofErr w:type="gramStart"/>
      <w:r w:rsidR="00DB3964">
        <w:rPr>
          <w:rFonts w:ascii="Times New Roman" w:hAnsi="Times New Roman" w:cs="Times New Roman"/>
          <w:sz w:val="24"/>
          <w:szCs w:val="24"/>
        </w:rPr>
        <w:t>восприятие</w:t>
      </w:r>
      <w:proofErr w:type="gramEnd"/>
      <w:r w:rsidR="00DB3964">
        <w:rPr>
          <w:rFonts w:ascii="Times New Roman" w:hAnsi="Times New Roman" w:cs="Times New Roman"/>
          <w:sz w:val="24"/>
          <w:szCs w:val="24"/>
        </w:rPr>
        <w:t xml:space="preserve"> как личности учителя, так и самого предмета.</w:t>
      </w:r>
    </w:p>
    <w:p w:rsidR="004E7CCC" w:rsidRPr="00940E34" w:rsidRDefault="00DE0A38" w:rsidP="002F099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0E3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Модельный кодекс профессиональной этики педагогических работников организаций, осуществляющих образовательную деятельность </w:t>
      </w:r>
      <w:r w:rsidRPr="00940E34">
        <w:rPr>
          <w:rFonts w:ascii="Times New Roman" w:hAnsi="Times New Roman" w:cs="Times New Roman"/>
          <w:color w:val="000000"/>
          <w:sz w:val="20"/>
          <w:szCs w:val="20"/>
        </w:rPr>
        <w:t>ГАРАНТ</w:t>
      </w:r>
      <w:proofErr w:type="gramStart"/>
      <w:r w:rsidRPr="00940E34">
        <w:rPr>
          <w:rFonts w:ascii="Times New Roman" w:hAnsi="Times New Roman" w:cs="Times New Roman"/>
          <w:color w:val="000000"/>
          <w:sz w:val="20"/>
          <w:szCs w:val="20"/>
        </w:rPr>
        <w:t>.Р</w:t>
      </w:r>
      <w:proofErr w:type="gramEnd"/>
      <w:r w:rsidRPr="00940E34">
        <w:rPr>
          <w:rFonts w:ascii="Times New Roman" w:hAnsi="Times New Roman" w:cs="Times New Roman"/>
          <w:color w:val="000000"/>
          <w:sz w:val="20"/>
          <w:szCs w:val="20"/>
        </w:rPr>
        <w:t>У: </w:t>
      </w:r>
      <w:hyperlink r:id="rId8" w:anchor="ixzz4tIHa4eiI" w:history="1">
        <w:r w:rsidRPr="00940E34">
          <w:rPr>
            <w:rStyle w:val="a5"/>
            <w:rFonts w:ascii="Times New Roman" w:hAnsi="Times New Roman" w:cs="Times New Roman"/>
            <w:color w:val="003399"/>
            <w:sz w:val="20"/>
            <w:szCs w:val="20"/>
            <w:bdr w:val="none" w:sz="0" w:space="0" w:color="auto" w:frame="1"/>
          </w:rPr>
          <w:t>http://www.garant.ru/products/ipo/prime/doc/70490592/#ixzz4tIHa4eiI</w:t>
        </w:r>
      </w:hyperlink>
    </w:p>
    <w:sectPr w:rsidR="004E7CCC" w:rsidRPr="00940E34" w:rsidSect="004E7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51ADD"/>
    <w:multiLevelType w:val="hybridMultilevel"/>
    <w:tmpl w:val="82D007BE"/>
    <w:lvl w:ilvl="0" w:tplc="3E940DC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F34C45E4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B5368A26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3538EFA8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821612BA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EF4833E8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DB3E6074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A9D4BE12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69ECEA4E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">
    <w:nsid w:val="0FC226A0"/>
    <w:multiLevelType w:val="hybridMultilevel"/>
    <w:tmpl w:val="DFCC2C00"/>
    <w:lvl w:ilvl="0" w:tplc="7E561C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448B7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74589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A6627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D0042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70DF7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26B7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5AA7E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944D6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2BA16E8"/>
    <w:multiLevelType w:val="hybridMultilevel"/>
    <w:tmpl w:val="CE507576"/>
    <w:lvl w:ilvl="0" w:tplc="B664BE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FC38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D4E4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9A1A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9E3E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9EDF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4885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462D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5469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A46D3D"/>
    <w:multiLevelType w:val="multilevel"/>
    <w:tmpl w:val="05D080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1DF039F8"/>
    <w:multiLevelType w:val="hybridMultilevel"/>
    <w:tmpl w:val="546AE334"/>
    <w:lvl w:ilvl="0" w:tplc="E1BA5A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5CFE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7ABD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569C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DCA7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22D9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4CF3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EAA8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ACCF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F3B2023"/>
    <w:multiLevelType w:val="hybridMultilevel"/>
    <w:tmpl w:val="87D0D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C71BA2"/>
    <w:multiLevelType w:val="hybridMultilevel"/>
    <w:tmpl w:val="72E09ED4"/>
    <w:lvl w:ilvl="0" w:tplc="0419000F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7">
    <w:nsid w:val="311B22AA"/>
    <w:multiLevelType w:val="hybridMultilevel"/>
    <w:tmpl w:val="33A01188"/>
    <w:lvl w:ilvl="0" w:tplc="00365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AD6566"/>
    <w:multiLevelType w:val="hybridMultilevel"/>
    <w:tmpl w:val="9A424AFC"/>
    <w:lvl w:ilvl="0" w:tplc="1CB23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D0DE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5E4B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6EA3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E65D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1AD9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F451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1E74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B44E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45560D0"/>
    <w:multiLevelType w:val="hybridMultilevel"/>
    <w:tmpl w:val="B4C68438"/>
    <w:lvl w:ilvl="0" w:tplc="003654AA">
      <w:start w:val="1"/>
      <w:numFmt w:val="bullet"/>
      <w:lvlText w:val="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0">
    <w:nsid w:val="369123B3"/>
    <w:multiLevelType w:val="hybridMultilevel"/>
    <w:tmpl w:val="B0D0B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0E3E8F"/>
    <w:multiLevelType w:val="hybridMultilevel"/>
    <w:tmpl w:val="75607C90"/>
    <w:lvl w:ilvl="0" w:tplc="00365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4011A8"/>
    <w:multiLevelType w:val="hybridMultilevel"/>
    <w:tmpl w:val="30BC22FC"/>
    <w:lvl w:ilvl="0" w:tplc="8DE619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A6EF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EEFC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00AC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1272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8ED7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865E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E229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6E47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406104E8"/>
    <w:multiLevelType w:val="hybridMultilevel"/>
    <w:tmpl w:val="B276F1A8"/>
    <w:lvl w:ilvl="0" w:tplc="7786AF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6633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E09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548A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F822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C85E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D851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BA80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A408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489C48DD"/>
    <w:multiLevelType w:val="hybridMultilevel"/>
    <w:tmpl w:val="375E6BA2"/>
    <w:lvl w:ilvl="0" w:tplc="8092D6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8E20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6E01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49830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EA69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EA6E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66C2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7A44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986C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49C6048E"/>
    <w:multiLevelType w:val="hybridMultilevel"/>
    <w:tmpl w:val="C0AAC334"/>
    <w:lvl w:ilvl="0" w:tplc="003654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C995868"/>
    <w:multiLevelType w:val="hybridMultilevel"/>
    <w:tmpl w:val="B334476A"/>
    <w:lvl w:ilvl="0" w:tplc="0AB4FF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5ACA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FECD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C860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EC53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E011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3873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18EE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DA7F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4FD67C33"/>
    <w:multiLevelType w:val="hybridMultilevel"/>
    <w:tmpl w:val="274842DE"/>
    <w:lvl w:ilvl="0" w:tplc="95009E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821F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7A8E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D4F2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E03D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A8F3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70DF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764A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9C31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53C04106"/>
    <w:multiLevelType w:val="hybridMultilevel"/>
    <w:tmpl w:val="70724564"/>
    <w:lvl w:ilvl="0" w:tplc="003654AA">
      <w:start w:val="1"/>
      <w:numFmt w:val="bullet"/>
      <w:lvlText w:val="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9">
    <w:nsid w:val="64B07909"/>
    <w:multiLevelType w:val="hybridMultilevel"/>
    <w:tmpl w:val="4D669D92"/>
    <w:lvl w:ilvl="0" w:tplc="732011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FA37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44AF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8A24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2ABC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7840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0C25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C4DC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3C47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650950B8"/>
    <w:multiLevelType w:val="hybridMultilevel"/>
    <w:tmpl w:val="D2E2D89A"/>
    <w:lvl w:ilvl="0" w:tplc="00365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8A22B5"/>
    <w:multiLevelType w:val="hybridMultilevel"/>
    <w:tmpl w:val="7EAAA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9ED3D5D"/>
    <w:multiLevelType w:val="hybridMultilevel"/>
    <w:tmpl w:val="D03A0012"/>
    <w:lvl w:ilvl="0" w:tplc="00365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2"/>
  </w:num>
  <w:num w:numId="4">
    <w:abstractNumId w:val="13"/>
  </w:num>
  <w:num w:numId="5">
    <w:abstractNumId w:val="0"/>
  </w:num>
  <w:num w:numId="6">
    <w:abstractNumId w:val="8"/>
  </w:num>
  <w:num w:numId="7">
    <w:abstractNumId w:val="1"/>
  </w:num>
  <w:num w:numId="8">
    <w:abstractNumId w:val="14"/>
  </w:num>
  <w:num w:numId="9">
    <w:abstractNumId w:val="4"/>
  </w:num>
  <w:num w:numId="10">
    <w:abstractNumId w:val="16"/>
  </w:num>
  <w:num w:numId="11">
    <w:abstractNumId w:val="17"/>
  </w:num>
  <w:num w:numId="12">
    <w:abstractNumId w:val="2"/>
  </w:num>
  <w:num w:numId="13">
    <w:abstractNumId w:val="19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15"/>
  </w:num>
  <w:num w:numId="17">
    <w:abstractNumId w:val="7"/>
  </w:num>
  <w:num w:numId="18">
    <w:abstractNumId w:val="11"/>
  </w:num>
  <w:num w:numId="19">
    <w:abstractNumId w:val="22"/>
  </w:num>
  <w:num w:numId="20">
    <w:abstractNumId w:val="10"/>
  </w:num>
  <w:num w:numId="21">
    <w:abstractNumId w:val="5"/>
  </w:num>
  <w:num w:numId="22">
    <w:abstractNumId w:val="6"/>
  </w:num>
  <w:num w:numId="23">
    <w:abstractNumId w:val="18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547F90"/>
    <w:rsid w:val="0001711B"/>
    <w:rsid w:val="00032BA3"/>
    <w:rsid w:val="00050EBE"/>
    <w:rsid w:val="001D3D77"/>
    <w:rsid w:val="00216291"/>
    <w:rsid w:val="00225A88"/>
    <w:rsid w:val="002D42CB"/>
    <w:rsid w:val="002F099E"/>
    <w:rsid w:val="00350DAF"/>
    <w:rsid w:val="004E7CCC"/>
    <w:rsid w:val="0050422B"/>
    <w:rsid w:val="00505DD6"/>
    <w:rsid w:val="00547F90"/>
    <w:rsid w:val="00584C85"/>
    <w:rsid w:val="005B6D9A"/>
    <w:rsid w:val="00662701"/>
    <w:rsid w:val="006754DE"/>
    <w:rsid w:val="006F7090"/>
    <w:rsid w:val="00774A99"/>
    <w:rsid w:val="00940E34"/>
    <w:rsid w:val="00942951"/>
    <w:rsid w:val="009B3E81"/>
    <w:rsid w:val="00AA50CA"/>
    <w:rsid w:val="00AD692E"/>
    <w:rsid w:val="00B24BB4"/>
    <w:rsid w:val="00B253B6"/>
    <w:rsid w:val="00B8056D"/>
    <w:rsid w:val="00BA48AC"/>
    <w:rsid w:val="00C34681"/>
    <w:rsid w:val="00D51497"/>
    <w:rsid w:val="00D8712F"/>
    <w:rsid w:val="00D872E2"/>
    <w:rsid w:val="00DB3964"/>
    <w:rsid w:val="00DB6CF7"/>
    <w:rsid w:val="00DE0A38"/>
    <w:rsid w:val="00E51FC7"/>
    <w:rsid w:val="00E84C22"/>
    <w:rsid w:val="00F738ED"/>
    <w:rsid w:val="00FA5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F90"/>
    <w:rPr>
      <w:rFonts w:eastAsiaTheme="minorEastAsia"/>
      <w:lang w:eastAsia="ru-RU"/>
    </w:rPr>
  </w:style>
  <w:style w:type="paragraph" w:styleId="3">
    <w:name w:val="heading 3"/>
    <w:aliases w:val="Обычный 2"/>
    <w:basedOn w:val="a"/>
    <w:next w:val="a"/>
    <w:link w:val="30"/>
    <w:qFormat/>
    <w:rsid w:val="00C346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F9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87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D8712F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D871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04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422B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30">
    <w:name w:val="Заголовок 3 Знак"/>
    <w:aliases w:val="Обычный 2 Знак"/>
    <w:basedOn w:val="a0"/>
    <w:link w:val="3"/>
    <w:rsid w:val="00C34681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C34681"/>
    <w:pPr>
      <w:tabs>
        <w:tab w:val="left" w:pos="1843"/>
        <w:tab w:val="right" w:leader="dot" w:pos="9496"/>
      </w:tabs>
      <w:spacing w:after="0" w:line="240" w:lineRule="auto"/>
      <w:ind w:left="993"/>
      <w:jc w:val="both"/>
    </w:pPr>
    <w:rPr>
      <w:rFonts w:ascii="Times New Roman" w:eastAsia="Calibri" w:hAnsi="Times New Roman" w:cs="Times New Roman"/>
      <w:b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69283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20151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372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6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1006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71525">
          <w:marLeft w:val="41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4003">
          <w:marLeft w:val="41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0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7135">
          <w:marLeft w:val="7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5058">
          <w:marLeft w:val="7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55695">
          <w:marLeft w:val="7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1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7910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890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125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9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551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4308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0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5859">
          <w:marLeft w:val="41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2459">
          <w:marLeft w:val="41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883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1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70490592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rant.ru/products/ipo/prime/doc/70490592/" TargetMode="External"/><Relationship Id="rId5" Type="http://schemas.openxmlformats.org/officeDocument/2006/relationships/hyperlink" Target="http://centeroko.ru/fgos/gos_pub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1562</TotalTime>
  <Pages>7</Pages>
  <Words>2424</Words>
  <Characters>13823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Pustovalova</dc:creator>
  <cp:lastModifiedBy>Pustovalova</cp:lastModifiedBy>
  <cp:revision>27</cp:revision>
  <dcterms:created xsi:type="dcterms:W3CDTF">2017-09-19T06:45:00Z</dcterms:created>
  <dcterms:modified xsi:type="dcterms:W3CDTF">2017-10-27T08:28:00Z</dcterms:modified>
</cp:coreProperties>
</file>